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BBA" w:rsidRPr="00734BBA" w:rsidRDefault="00734BBA">
      <w:pPr>
        <w:pStyle w:val="ConsPlusNormal"/>
        <w:outlineLvl w:val="0"/>
        <w:rPr>
          <w:rFonts w:ascii="Times New Roman" w:hAnsi="Times New Roman" w:cs="Times New Roman"/>
          <w:sz w:val="28"/>
          <w:szCs w:val="28"/>
        </w:rPr>
      </w:pPr>
      <w:r w:rsidRPr="00734BBA">
        <w:rPr>
          <w:rFonts w:ascii="Times New Roman" w:hAnsi="Times New Roman" w:cs="Times New Roman"/>
          <w:sz w:val="28"/>
          <w:szCs w:val="28"/>
        </w:rPr>
        <w:t>Зарегистрировано в Минюсте России 30 марта 2021 г. N 62918</w:t>
      </w:r>
    </w:p>
    <w:p w:rsidR="00734BBA" w:rsidRPr="00734BBA" w:rsidRDefault="00734BBA">
      <w:pPr>
        <w:pStyle w:val="ConsPlusNormal"/>
        <w:pBdr>
          <w:bottom w:val="single" w:sz="6" w:space="0" w:color="auto"/>
        </w:pBdr>
        <w:spacing w:before="100" w:after="100"/>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Title"/>
        <w:jc w:val="center"/>
        <w:rPr>
          <w:rFonts w:ascii="Times New Roman" w:hAnsi="Times New Roman" w:cs="Times New Roman"/>
          <w:sz w:val="24"/>
          <w:szCs w:val="28"/>
        </w:rPr>
      </w:pPr>
      <w:r w:rsidRPr="00734BBA">
        <w:rPr>
          <w:rFonts w:ascii="Times New Roman" w:hAnsi="Times New Roman" w:cs="Times New Roman"/>
          <w:sz w:val="24"/>
          <w:szCs w:val="28"/>
        </w:rPr>
        <w:t>МИНИСТЕРСТВО ЭКОНОМИЧЕСКОГО РАЗВИТИЯ РОССИЙСКОЙ ФЕДЕРАЦИИ</w:t>
      </w:r>
    </w:p>
    <w:p w:rsidR="00734BBA" w:rsidRPr="00734BBA" w:rsidRDefault="00734BBA">
      <w:pPr>
        <w:pStyle w:val="ConsPlusTitle"/>
        <w:jc w:val="center"/>
        <w:rPr>
          <w:rFonts w:ascii="Times New Roman" w:hAnsi="Times New Roman" w:cs="Times New Roman"/>
          <w:sz w:val="24"/>
          <w:szCs w:val="28"/>
        </w:rPr>
      </w:pPr>
    </w:p>
    <w:p w:rsidR="00734BBA" w:rsidRPr="00734BBA" w:rsidRDefault="00734BBA">
      <w:pPr>
        <w:pStyle w:val="ConsPlusTitle"/>
        <w:jc w:val="center"/>
        <w:rPr>
          <w:rFonts w:ascii="Times New Roman" w:hAnsi="Times New Roman" w:cs="Times New Roman"/>
          <w:sz w:val="24"/>
          <w:szCs w:val="28"/>
        </w:rPr>
      </w:pPr>
      <w:r w:rsidRPr="00734BBA">
        <w:rPr>
          <w:rFonts w:ascii="Times New Roman" w:hAnsi="Times New Roman" w:cs="Times New Roman"/>
          <w:sz w:val="24"/>
          <w:szCs w:val="28"/>
        </w:rPr>
        <w:t>ПРИКАЗ</w:t>
      </w:r>
    </w:p>
    <w:p w:rsidR="00734BBA" w:rsidRPr="00734BBA" w:rsidRDefault="00734BBA">
      <w:pPr>
        <w:pStyle w:val="ConsPlusTitle"/>
        <w:jc w:val="center"/>
        <w:rPr>
          <w:rFonts w:ascii="Times New Roman" w:hAnsi="Times New Roman" w:cs="Times New Roman"/>
          <w:sz w:val="24"/>
          <w:szCs w:val="28"/>
        </w:rPr>
      </w:pPr>
      <w:r w:rsidRPr="00734BBA">
        <w:rPr>
          <w:rFonts w:ascii="Times New Roman" w:hAnsi="Times New Roman" w:cs="Times New Roman"/>
          <w:sz w:val="24"/>
          <w:szCs w:val="28"/>
        </w:rPr>
        <w:t>от 18 февраля 2021 г. N 77</w:t>
      </w:r>
    </w:p>
    <w:p w:rsidR="00734BBA" w:rsidRPr="00734BBA" w:rsidRDefault="00734BBA">
      <w:pPr>
        <w:pStyle w:val="ConsPlusTitle"/>
        <w:jc w:val="center"/>
        <w:rPr>
          <w:rFonts w:ascii="Times New Roman" w:hAnsi="Times New Roman" w:cs="Times New Roman"/>
          <w:sz w:val="24"/>
          <w:szCs w:val="28"/>
        </w:rPr>
      </w:pPr>
    </w:p>
    <w:p w:rsidR="00734BBA" w:rsidRPr="00734BBA" w:rsidRDefault="00734BBA">
      <w:pPr>
        <w:pStyle w:val="ConsPlusTitle"/>
        <w:jc w:val="center"/>
        <w:rPr>
          <w:rFonts w:ascii="Times New Roman" w:hAnsi="Times New Roman" w:cs="Times New Roman"/>
          <w:sz w:val="24"/>
          <w:szCs w:val="28"/>
        </w:rPr>
      </w:pPr>
      <w:r w:rsidRPr="00734BBA">
        <w:rPr>
          <w:rFonts w:ascii="Times New Roman" w:hAnsi="Times New Roman" w:cs="Times New Roman"/>
          <w:sz w:val="24"/>
          <w:szCs w:val="28"/>
        </w:rPr>
        <w:t>ОБ УТВЕРЖДЕНИИ ТРЕБОВАНИЙ</w:t>
      </w:r>
    </w:p>
    <w:p w:rsidR="00734BBA" w:rsidRPr="00734BBA" w:rsidRDefault="00734BBA">
      <w:pPr>
        <w:pStyle w:val="ConsPlusTitle"/>
        <w:jc w:val="center"/>
        <w:rPr>
          <w:rFonts w:ascii="Times New Roman" w:hAnsi="Times New Roman" w:cs="Times New Roman"/>
          <w:sz w:val="24"/>
          <w:szCs w:val="28"/>
        </w:rPr>
      </w:pPr>
      <w:r w:rsidRPr="00734BBA">
        <w:rPr>
          <w:rFonts w:ascii="Times New Roman" w:hAnsi="Times New Roman" w:cs="Times New Roman"/>
          <w:sz w:val="24"/>
          <w:szCs w:val="28"/>
        </w:rPr>
        <w:t>К РЕАЛИЗАЦИИ МЕРОПРИЯТИЯ ПО СОЗДАНИЮ И (ИЛИ) РАЗВИТИЮ</w:t>
      </w:r>
    </w:p>
    <w:p w:rsidR="00734BBA" w:rsidRPr="00734BBA" w:rsidRDefault="00734BBA">
      <w:pPr>
        <w:pStyle w:val="ConsPlusTitle"/>
        <w:jc w:val="center"/>
        <w:rPr>
          <w:rFonts w:ascii="Times New Roman" w:hAnsi="Times New Roman" w:cs="Times New Roman"/>
          <w:sz w:val="24"/>
          <w:szCs w:val="28"/>
        </w:rPr>
      </w:pPr>
      <w:r w:rsidRPr="00734BBA">
        <w:rPr>
          <w:rFonts w:ascii="Times New Roman" w:hAnsi="Times New Roman" w:cs="Times New Roman"/>
          <w:sz w:val="24"/>
          <w:szCs w:val="28"/>
        </w:rPr>
        <w:t>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w:t>
      </w:r>
    </w:p>
    <w:p w:rsidR="00734BBA" w:rsidRPr="00734BBA" w:rsidRDefault="00734BBA">
      <w:pPr>
        <w:pStyle w:val="ConsPlusTitle"/>
        <w:jc w:val="center"/>
        <w:rPr>
          <w:rFonts w:ascii="Times New Roman" w:hAnsi="Times New Roman" w:cs="Times New Roman"/>
          <w:sz w:val="24"/>
          <w:szCs w:val="28"/>
        </w:rPr>
      </w:pPr>
      <w:r w:rsidRPr="00734BBA">
        <w:rPr>
          <w:rFonts w:ascii="Times New Roman" w:hAnsi="Times New Roman" w:cs="Times New Roman"/>
          <w:sz w:val="24"/>
          <w:szCs w:val="28"/>
        </w:rPr>
        <w:t>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w:t>
      </w:r>
    </w:p>
    <w:p w:rsidR="00734BBA" w:rsidRPr="00734BBA" w:rsidRDefault="00734BBA">
      <w:pPr>
        <w:pStyle w:val="ConsPlusTitle"/>
        <w:jc w:val="center"/>
        <w:rPr>
          <w:rFonts w:ascii="Times New Roman" w:hAnsi="Times New Roman" w:cs="Times New Roman"/>
          <w:sz w:val="24"/>
          <w:szCs w:val="28"/>
        </w:rPr>
      </w:pPr>
      <w:r w:rsidRPr="00734BBA">
        <w:rPr>
          <w:rFonts w:ascii="Times New Roman" w:hAnsi="Times New Roman" w:cs="Times New Roman"/>
          <w:sz w:val="24"/>
          <w:szCs w:val="28"/>
        </w:rPr>
        <w:t>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r>
    </w:p>
    <w:p w:rsidR="00734BBA" w:rsidRPr="00734BBA" w:rsidRDefault="00734B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80"/>
        <w:gridCol w:w="113"/>
      </w:tblGrid>
      <w:tr w:rsidR="00734BBA" w:rsidRPr="00734BBA">
        <w:tc>
          <w:tcPr>
            <w:tcW w:w="60" w:type="dxa"/>
            <w:tcBorders>
              <w:top w:val="nil"/>
              <w:left w:val="nil"/>
              <w:bottom w:val="nil"/>
              <w:right w:val="nil"/>
            </w:tcBorders>
            <w:shd w:val="clear" w:color="auto" w:fill="CED3F1"/>
            <w:tcMar>
              <w:top w:w="0" w:type="dxa"/>
              <w:left w:w="0" w:type="dxa"/>
              <w:bottom w:w="0" w:type="dxa"/>
              <w:right w:w="0" w:type="dxa"/>
            </w:tcMar>
          </w:tcPr>
          <w:p w:rsidR="00734BBA" w:rsidRPr="00734BBA" w:rsidRDefault="00734B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34BBA" w:rsidRPr="00734BBA" w:rsidRDefault="00734B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color w:val="392C69"/>
                <w:sz w:val="28"/>
                <w:szCs w:val="28"/>
              </w:rPr>
              <w:t>Список изменяющих документов</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color w:val="392C69"/>
                <w:sz w:val="28"/>
                <w:szCs w:val="28"/>
              </w:rPr>
              <w:t xml:space="preserve">(в ред. </w:t>
            </w:r>
            <w:hyperlink r:id="rId4">
              <w:r w:rsidRPr="00734BBA">
                <w:rPr>
                  <w:rFonts w:ascii="Times New Roman" w:hAnsi="Times New Roman" w:cs="Times New Roman"/>
                  <w:color w:val="0000FF"/>
                  <w:sz w:val="28"/>
                  <w:szCs w:val="28"/>
                </w:rPr>
                <w:t>Приказа</w:t>
              </w:r>
            </w:hyperlink>
            <w:r w:rsidRPr="00734BBA">
              <w:rPr>
                <w:rFonts w:ascii="Times New Roman" w:hAnsi="Times New Roman" w:cs="Times New Roman"/>
                <w:color w:val="392C69"/>
                <w:sz w:val="28"/>
                <w:szCs w:val="28"/>
              </w:rPr>
              <w:t xml:space="preserve"> Минэкономразвития России от 25.03.2022 N 151)</w:t>
            </w:r>
          </w:p>
        </w:tc>
        <w:tc>
          <w:tcPr>
            <w:tcW w:w="113" w:type="dxa"/>
            <w:tcBorders>
              <w:top w:val="nil"/>
              <w:left w:val="nil"/>
              <w:bottom w:val="nil"/>
              <w:right w:val="nil"/>
            </w:tcBorders>
            <w:shd w:val="clear" w:color="auto" w:fill="F4F3F8"/>
            <w:tcMar>
              <w:top w:w="0" w:type="dxa"/>
              <w:left w:w="0" w:type="dxa"/>
              <w:bottom w:w="0" w:type="dxa"/>
              <w:right w:w="0" w:type="dxa"/>
            </w:tcMar>
          </w:tcPr>
          <w:p w:rsidR="00734BBA" w:rsidRPr="00734BBA" w:rsidRDefault="00734BBA">
            <w:pPr>
              <w:pStyle w:val="ConsPlusNormal"/>
              <w:rPr>
                <w:rFonts w:ascii="Times New Roman" w:hAnsi="Times New Roman" w:cs="Times New Roman"/>
                <w:sz w:val="28"/>
                <w:szCs w:val="28"/>
              </w:rPr>
            </w:pPr>
          </w:p>
        </w:tc>
      </w:tr>
    </w:tbl>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В соответствии с </w:t>
      </w:r>
      <w:hyperlink r:id="rId5">
        <w:r w:rsidRPr="00734BBA">
          <w:rPr>
            <w:rFonts w:ascii="Times New Roman" w:hAnsi="Times New Roman" w:cs="Times New Roman"/>
            <w:color w:val="0000FF"/>
            <w:sz w:val="28"/>
            <w:szCs w:val="28"/>
          </w:rPr>
          <w:t>частью 3 статьи 15</w:t>
        </w:r>
      </w:hyperlink>
      <w:r w:rsidRPr="00734BBA">
        <w:rPr>
          <w:rFonts w:ascii="Times New Roman" w:hAnsi="Times New Roman" w:cs="Times New Roman"/>
          <w:sz w:val="28"/>
          <w:szCs w:val="28"/>
        </w:rPr>
        <w:t xml:space="preserve"> и </w:t>
      </w:r>
      <w:hyperlink r:id="rId6">
        <w:r w:rsidRPr="00734BBA">
          <w:rPr>
            <w:rFonts w:ascii="Times New Roman" w:hAnsi="Times New Roman" w:cs="Times New Roman"/>
            <w:color w:val="0000FF"/>
            <w:sz w:val="28"/>
            <w:szCs w:val="28"/>
          </w:rPr>
          <w:t>пунктом 1 части 1 статьи 25.3</w:t>
        </w:r>
      </w:hyperlink>
      <w:r w:rsidRPr="00734BBA">
        <w:rPr>
          <w:rFonts w:ascii="Times New Roman" w:hAnsi="Times New Roman" w:cs="Times New Roman"/>
          <w:sz w:val="28"/>
          <w:szCs w:val="28"/>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44, ст. 6891), </w:t>
      </w:r>
      <w:hyperlink r:id="rId7">
        <w:r w:rsidRPr="00734BBA">
          <w:rPr>
            <w:rFonts w:ascii="Times New Roman" w:hAnsi="Times New Roman" w:cs="Times New Roman"/>
            <w:color w:val="0000FF"/>
            <w:sz w:val="28"/>
            <w:szCs w:val="28"/>
          </w:rPr>
          <w:t>пунктом 57</w:t>
        </w:r>
      </w:hyperlink>
      <w:r w:rsidRPr="00734BBA">
        <w:rPr>
          <w:rFonts w:ascii="Times New Roman" w:hAnsi="Times New Roman" w:cs="Times New Roman"/>
          <w:sz w:val="28"/>
          <w:szCs w:val="28"/>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r:id="rId8">
        <w:r w:rsidRPr="00734BBA">
          <w:rPr>
            <w:rFonts w:ascii="Times New Roman" w:hAnsi="Times New Roman" w:cs="Times New Roman"/>
            <w:color w:val="0000FF"/>
            <w:sz w:val="28"/>
            <w:szCs w:val="28"/>
          </w:rPr>
          <w:t>приложениях N 10</w:t>
        </w:r>
      </w:hyperlink>
      <w:r w:rsidRPr="00734BBA">
        <w:rPr>
          <w:rFonts w:ascii="Times New Roman" w:hAnsi="Times New Roman" w:cs="Times New Roman"/>
          <w:sz w:val="28"/>
          <w:szCs w:val="28"/>
        </w:rPr>
        <w:t xml:space="preserve"> и </w:t>
      </w:r>
      <w:hyperlink r:id="rId9">
        <w:r w:rsidRPr="00734BBA">
          <w:rPr>
            <w:rFonts w:ascii="Times New Roman" w:hAnsi="Times New Roman" w:cs="Times New Roman"/>
            <w:color w:val="0000FF"/>
            <w:sz w:val="28"/>
            <w:szCs w:val="28"/>
          </w:rPr>
          <w:t>N 35</w:t>
        </w:r>
      </w:hyperlink>
      <w:r w:rsidRPr="00734BBA">
        <w:rPr>
          <w:rFonts w:ascii="Times New Roman" w:hAnsi="Times New Roman" w:cs="Times New Roman"/>
          <w:sz w:val="28"/>
          <w:szCs w:val="28"/>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r:id="rId10">
        <w:r w:rsidRPr="00734BBA">
          <w:rPr>
            <w:rFonts w:ascii="Times New Roman" w:hAnsi="Times New Roman" w:cs="Times New Roman"/>
            <w:color w:val="0000FF"/>
            <w:sz w:val="28"/>
            <w:szCs w:val="28"/>
          </w:rPr>
          <w:t>пунктом 1</w:t>
        </w:r>
      </w:hyperlink>
      <w:r w:rsidRPr="00734BBA">
        <w:rPr>
          <w:rFonts w:ascii="Times New Roman" w:hAnsi="Times New Roman" w:cs="Times New Roman"/>
          <w:sz w:val="28"/>
          <w:szCs w:val="28"/>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 Утвердить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согласно </w:t>
      </w:r>
      <w:hyperlink w:anchor="P42">
        <w:r w:rsidRPr="00734BBA">
          <w:rPr>
            <w:rFonts w:ascii="Times New Roman" w:hAnsi="Times New Roman" w:cs="Times New Roman"/>
            <w:color w:val="0000FF"/>
            <w:sz w:val="28"/>
            <w:szCs w:val="28"/>
          </w:rPr>
          <w:t>приложению</w:t>
        </w:r>
      </w:hyperlink>
      <w:r w:rsidRPr="00734BBA">
        <w:rPr>
          <w:rFonts w:ascii="Times New Roman" w:hAnsi="Times New Roman" w:cs="Times New Roman"/>
          <w:sz w:val="28"/>
          <w:szCs w:val="28"/>
        </w:rPr>
        <w:t xml:space="preserve"> к настоящему приказу.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2. Признать утратившим силу </w:t>
      </w:r>
      <w:hyperlink r:id="rId11">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 сентября 2019 г. N 594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и о внесении изменений в некоторые приказы Минэкономразвития России в части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(зарегистрирован Минюстом России 5 ноября 2019 г., регистрационный N 56405).</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right"/>
        <w:rPr>
          <w:rFonts w:ascii="Times New Roman" w:hAnsi="Times New Roman" w:cs="Times New Roman"/>
          <w:sz w:val="28"/>
          <w:szCs w:val="28"/>
        </w:rPr>
      </w:pPr>
      <w:r w:rsidRPr="00734BBA">
        <w:rPr>
          <w:rFonts w:ascii="Times New Roman" w:hAnsi="Times New Roman" w:cs="Times New Roman"/>
          <w:sz w:val="28"/>
          <w:szCs w:val="28"/>
        </w:rPr>
        <w:t>Министр</w:t>
      </w:r>
    </w:p>
    <w:p w:rsidR="00734BBA" w:rsidRPr="00734BBA" w:rsidRDefault="00734BBA">
      <w:pPr>
        <w:pStyle w:val="ConsPlusNormal"/>
        <w:jc w:val="right"/>
        <w:rPr>
          <w:rFonts w:ascii="Times New Roman" w:hAnsi="Times New Roman" w:cs="Times New Roman"/>
          <w:sz w:val="28"/>
          <w:szCs w:val="28"/>
        </w:rPr>
      </w:pPr>
      <w:r w:rsidRPr="00734BBA">
        <w:rPr>
          <w:rFonts w:ascii="Times New Roman" w:hAnsi="Times New Roman" w:cs="Times New Roman"/>
          <w:sz w:val="28"/>
          <w:szCs w:val="28"/>
        </w:rPr>
        <w:t>М.Г.РЕШЕТНИКОВ</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right"/>
        <w:outlineLvl w:val="0"/>
        <w:rPr>
          <w:rFonts w:ascii="Times New Roman" w:hAnsi="Times New Roman" w:cs="Times New Roman"/>
          <w:sz w:val="28"/>
          <w:szCs w:val="28"/>
        </w:rPr>
      </w:pPr>
      <w:r w:rsidRPr="00734BBA">
        <w:rPr>
          <w:rFonts w:ascii="Times New Roman" w:hAnsi="Times New Roman" w:cs="Times New Roman"/>
          <w:sz w:val="28"/>
          <w:szCs w:val="28"/>
        </w:rPr>
        <w:t>Приложение</w:t>
      </w:r>
    </w:p>
    <w:p w:rsidR="00734BBA" w:rsidRPr="00734BBA" w:rsidRDefault="00734BBA">
      <w:pPr>
        <w:pStyle w:val="ConsPlusNormal"/>
        <w:jc w:val="right"/>
        <w:rPr>
          <w:rFonts w:ascii="Times New Roman" w:hAnsi="Times New Roman" w:cs="Times New Roman"/>
          <w:sz w:val="28"/>
          <w:szCs w:val="28"/>
        </w:rPr>
      </w:pPr>
      <w:r w:rsidRPr="00734BBA">
        <w:rPr>
          <w:rFonts w:ascii="Times New Roman" w:hAnsi="Times New Roman" w:cs="Times New Roman"/>
          <w:sz w:val="28"/>
          <w:szCs w:val="28"/>
        </w:rPr>
        <w:t>к приказу Минэкономразвития России</w:t>
      </w:r>
    </w:p>
    <w:p w:rsidR="00734BBA" w:rsidRPr="00734BBA" w:rsidRDefault="00734BBA">
      <w:pPr>
        <w:pStyle w:val="ConsPlusNormal"/>
        <w:jc w:val="right"/>
        <w:rPr>
          <w:rFonts w:ascii="Times New Roman" w:hAnsi="Times New Roman" w:cs="Times New Roman"/>
          <w:sz w:val="28"/>
          <w:szCs w:val="28"/>
        </w:rPr>
      </w:pPr>
      <w:r w:rsidRPr="00734BBA">
        <w:rPr>
          <w:rFonts w:ascii="Times New Roman" w:hAnsi="Times New Roman" w:cs="Times New Roman"/>
          <w:sz w:val="28"/>
          <w:szCs w:val="28"/>
        </w:rPr>
        <w:t>от 18.02.2021 г. N 77</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Title"/>
        <w:jc w:val="center"/>
        <w:rPr>
          <w:rFonts w:ascii="Times New Roman" w:hAnsi="Times New Roman" w:cs="Times New Roman"/>
          <w:sz w:val="28"/>
          <w:szCs w:val="28"/>
        </w:rPr>
      </w:pPr>
      <w:bookmarkStart w:id="0" w:name="P42"/>
      <w:bookmarkEnd w:id="0"/>
      <w:r w:rsidRPr="00734BBA">
        <w:rPr>
          <w:rFonts w:ascii="Times New Roman" w:hAnsi="Times New Roman" w:cs="Times New Roman"/>
          <w:sz w:val="28"/>
          <w:szCs w:val="28"/>
        </w:rPr>
        <w:t>ТРЕБОВАНИЯ</w:t>
      </w:r>
    </w:p>
    <w:p w:rsidR="00734BBA" w:rsidRPr="00734BBA" w:rsidRDefault="00734BBA">
      <w:pPr>
        <w:pStyle w:val="ConsPlusTitle"/>
        <w:jc w:val="center"/>
        <w:rPr>
          <w:rFonts w:ascii="Times New Roman" w:hAnsi="Times New Roman" w:cs="Times New Roman"/>
          <w:sz w:val="28"/>
          <w:szCs w:val="28"/>
        </w:rPr>
      </w:pPr>
      <w:r w:rsidRPr="00734BBA">
        <w:rPr>
          <w:rFonts w:ascii="Times New Roman" w:hAnsi="Times New Roman" w:cs="Times New Roman"/>
          <w:sz w:val="28"/>
          <w:szCs w:val="28"/>
        </w:rPr>
        <w:t>К РЕАЛИЗАЦИИ МЕРОПРИЯТИЯ ПО СОЗДАНИЮ И (ИЛИ) РАЗВИТИЮ</w:t>
      </w:r>
    </w:p>
    <w:p w:rsidR="00734BBA" w:rsidRPr="00734BBA" w:rsidRDefault="00734BBA">
      <w:pPr>
        <w:pStyle w:val="ConsPlusTitle"/>
        <w:jc w:val="center"/>
        <w:rPr>
          <w:rFonts w:ascii="Times New Roman" w:hAnsi="Times New Roman" w:cs="Times New Roman"/>
          <w:sz w:val="28"/>
          <w:szCs w:val="28"/>
        </w:rPr>
      </w:pPr>
      <w:r w:rsidRPr="00734BBA">
        <w:rPr>
          <w:rFonts w:ascii="Times New Roman" w:hAnsi="Times New Roman" w:cs="Times New Roman"/>
          <w:sz w:val="28"/>
          <w:szCs w:val="28"/>
        </w:rPr>
        <w:t>ЦЕНТРОВ ПОДДЕРЖКИ ЭКСПОРТА, ОСУЩЕСТВЛЯЕМОГО СУБЪЕКТАМИ</w:t>
      </w:r>
      <w:r>
        <w:rPr>
          <w:rFonts w:ascii="Times New Roman" w:hAnsi="Times New Roman" w:cs="Times New Roman"/>
          <w:sz w:val="28"/>
          <w:szCs w:val="28"/>
        </w:rPr>
        <w:t xml:space="preserve"> </w:t>
      </w:r>
      <w:r w:rsidRPr="00734BBA">
        <w:rPr>
          <w:rFonts w:ascii="Times New Roman" w:hAnsi="Times New Roman" w:cs="Times New Roman"/>
          <w:sz w:val="28"/>
          <w:szCs w:val="28"/>
        </w:rPr>
        <w:t>РОССИЙСКОЙ ФЕДЕРАЦИИ, БЮДЖЕТАМ КОТОРЫХ ПРЕДОСТАВЛЯЮТСЯ</w:t>
      </w:r>
      <w:r>
        <w:rPr>
          <w:rFonts w:ascii="Times New Roman" w:hAnsi="Times New Roman" w:cs="Times New Roman"/>
          <w:sz w:val="28"/>
          <w:szCs w:val="28"/>
        </w:rPr>
        <w:t xml:space="preserve"> </w:t>
      </w:r>
      <w:r w:rsidRPr="00734BBA">
        <w:rPr>
          <w:rFonts w:ascii="Times New Roman" w:hAnsi="Times New Roman" w:cs="Times New Roman"/>
          <w:sz w:val="28"/>
          <w:szCs w:val="28"/>
        </w:rPr>
        <w:t>СУБСИДИИ НА ГОСУДАРСТВЕННУЮ ПОДДЕРЖКУ МАЛОГО И СРЕДНЕГО</w:t>
      </w:r>
      <w:r>
        <w:rPr>
          <w:rFonts w:ascii="Times New Roman" w:hAnsi="Times New Roman" w:cs="Times New Roman"/>
          <w:sz w:val="28"/>
          <w:szCs w:val="28"/>
        </w:rPr>
        <w:t xml:space="preserve"> </w:t>
      </w:r>
      <w:r w:rsidRPr="00734BBA">
        <w:rPr>
          <w:rFonts w:ascii="Times New Roman" w:hAnsi="Times New Roman" w:cs="Times New Roman"/>
          <w:sz w:val="28"/>
          <w:szCs w:val="28"/>
        </w:rPr>
        <w:t>ПРЕДПРИНИМАТЕЛЬСТВА, А ТАКЖЕ ФИЗИЧЕСКИХ ЛИЦ, ПРИМЕНЯЮЩИХ</w:t>
      </w:r>
      <w:r>
        <w:rPr>
          <w:rFonts w:ascii="Times New Roman" w:hAnsi="Times New Roman" w:cs="Times New Roman"/>
          <w:sz w:val="28"/>
          <w:szCs w:val="28"/>
        </w:rPr>
        <w:t xml:space="preserve"> </w:t>
      </w:r>
      <w:r w:rsidRPr="00734BBA">
        <w:rPr>
          <w:rFonts w:ascii="Times New Roman" w:hAnsi="Times New Roman" w:cs="Times New Roman"/>
          <w:sz w:val="28"/>
          <w:szCs w:val="28"/>
        </w:rPr>
        <w:t>СПЕЦИАЛЬНЫЙ НАЛОГОВЫЙ РЕЖИМ "НАЛОГ НА ПРОФЕССИОНАЛЬНЫЙ</w:t>
      </w:r>
    </w:p>
    <w:p w:rsidR="00734BBA" w:rsidRPr="00734BBA" w:rsidRDefault="00734BBA">
      <w:pPr>
        <w:pStyle w:val="ConsPlusTitle"/>
        <w:jc w:val="center"/>
        <w:rPr>
          <w:rFonts w:ascii="Times New Roman" w:hAnsi="Times New Roman" w:cs="Times New Roman"/>
          <w:sz w:val="28"/>
          <w:szCs w:val="28"/>
        </w:rPr>
      </w:pPr>
      <w:r w:rsidRPr="00734BBA">
        <w:rPr>
          <w:rFonts w:ascii="Times New Roman" w:hAnsi="Times New Roman" w:cs="Times New Roman"/>
          <w:sz w:val="28"/>
          <w:szCs w:val="28"/>
        </w:rPr>
        <w:t>ДОХОД", В СУБЪЕКТАХ РОССИЙСКОЙ ФЕДЕРАЦИИ В ЦЕЛЯХ ДОСТИЖЕНИЯ</w:t>
      </w:r>
      <w:r>
        <w:rPr>
          <w:rFonts w:ascii="Times New Roman" w:hAnsi="Times New Roman" w:cs="Times New Roman"/>
          <w:sz w:val="28"/>
          <w:szCs w:val="28"/>
        </w:rPr>
        <w:t xml:space="preserve"> </w:t>
      </w:r>
      <w:r w:rsidRPr="00734BBA">
        <w:rPr>
          <w:rFonts w:ascii="Times New Roman" w:hAnsi="Times New Roman" w:cs="Times New Roman"/>
          <w:sz w:val="28"/>
          <w:szCs w:val="28"/>
        </w:rPr>
        <w:t>ЦЕЛЕЙ, ПОКАЗАТЕЛЕЙ И РЕЗУЛЬТАТОВ РЕГИОНАЛЬНЫХ ПРОЕКТОВ,</w:t>
      </w:r>
      <w:r>
        <w:rPr>
          <w:rFonts w:ascii="Times New Roman" w:hAnsi="Times New Roman" w:cs="Times New Roman"/>
          <w:sz w:val="28"/>
          <w:szCs w:val="28"/>
        </w:rPr>
        <w:t xml:space="preserve"> </w:t>
      </w:r>
      <w:r w:rsidRPr="00734BBA">
        <w:rPr>
          <w:rFonts w:ascii="Times New Roman" w:hAnsi="Times New Roman" w:cs="Times New Roman"/>
          <w:sz w:val="28"/>
          <w:szCs w:val="28"/>
        </w:rPr>
        <w:t>ОБЕСПЕЧИВАЮЩИХ ДОСТИЖЕНИЕ ЦЕЛЕЙ, ПОКАЗАТЕЛЕЙ И РЕЗУЛЬТАТОВ</w:t>
      </w:r>
      <w:r>
        <w:rPr>
          <w:rFonts w:ascii="Times New Roman" w:hAnsi="Times New Roman" w:cs="Times New Roman"/>
          <w:sz w:val="28"/>
          <w:szCs w:val="28"/>
        </w:rPr>
        <w:t xml:space="preserve"> </w:t>
      </w:r>
      <w:r w:rsidRPr="00734BBA">
        <w:rPr>
          <w:rFonts w:ascii="Times New Roman" w:hAnsi="Times New Roman" w:cs="Times New Roman"/>
          <w:sz w:val="28"/>
          <w:szCs w:val="28"/>
        </w:rPr>
        <w:t>ФЕДЕРАЛЬНОГО ПРОЕКТА "АКСЕЛЕРАЦИЯ СУБЪЕКТОВ МАЛОГО</w:t>
      </w:r>
      <w:r>
        <w:rPr>
          <w:rFonts w:ascii="Times New Roman" w:hAnsi="Times New Roman" w:cs="Times New Roman"/>
          <w:sz w:val="28"/>
          <w:szCs w:val="28"/>
        </w:rPr>
        <w:t xml:space="preserve"> </w:t>
      </w:r>
      <w:r w:rsidRPr="00734BBA">
        <w:rPr>
          <w:rFonts w:ascii="Times New Roman" w:hAnsi="Times New Roman" w:cs="Times New Roman"/>
          <w:sz w:val="28"/>
          <w:szCs w:val="28"/>
        </w:rPr>
        <w:t>И СРЕДНЕГО ПРЕДПРИНИМАТЕЛЬСТВА", ВХОДЯЩЕГО В СОСТАВ</w:t>
      </w:r>
      <w:r>
        <w:rPr>
          <w:rFonts w:ascii="Times New Roman" w:hAnsi="Times New Roman" w:cs="Times New Roman"/>
          <w:sz w:val="28"/>
          <w:szCs w:val="28"/>
        </w:rPr>
        <w:t xml:space="preserve"> </w:t>
      </w:r>
      <w:r w:rsidRPr="00734BBA">
        <w:rPr>
          <w:rFonts w:ascii="Times New Roman" w:hAnsi="Times New Roman" w:cs="Times New Roman"/>
          <w:sz w:val="28"/>
          <w:szCs w:val="28"/>
        </w:rPr>
        <w:t>НАЦИОНАЛЬНОГО ПРОЕКТА "МАЛОЕ И СРЕДНЕЕ ПРЕДПРИНИМАТЕЛЬСТВО</w:t>
      </w:r>
      <w:r>
        <w:rPr>
          <w:rFonts w:ascii="Times New Roman" w:hAnsi="Times New Roman" w:cs="Times New Roman"/>
          <w:sz w:val="28"/>
          <w:szCs w:val="28"/>
        </w:rPr>
        <w:t xml:space="preserve"> </w:t>
      </w:r>
      <w:r w:rsidRPr="00734BBA">
        <w:rPr>
          <w:rFonts w:ascii="Times New Roman" w:hAnsi="Times New Roman" w:cs="Times New Roman"/>
          <w:sz w:val="28"/>
          <w:szCs w:val="28"/>
        </w:rPr>
        <w:t>И ПОДДЕРЖКА ИНДИВИДУАЛЬНОЙ ПРЕДПРИНИМАТЕЛЬСКОЙ ИНИЦИАТИВЫ",</w:t>
      </w:r>
      <w:r>
        <w:rPr>
          <w:rFonts w:ascii="Times New Roman" w:hAnsi="Times New Roman" w:cs="Times New Roman"/>
          <w:sz w:val="28"/>
          <w:szCs w:val="28"/>
        </w:rPr>
        <w:t xml:space="preserve"> </w:t>
      </w:r>
      <w:r w:rsidRPr="00734BBA">
        <w:rPr>
          <w:rFonts w:ascii="Times New Roman" w:hAnsi="Times New Roman" w:cs="Times New Roman"/>
          <w:sz w:val="28"/>
          <w:szCs w:val="28"/>
        </w:rPr>
        <w:t>И ТРЕБОВАНИЯ К ЦЕНТРАМ ПОДДЕРЖКИ ЭКСПОРТА</w:t>
      </w:r>
    </w:p>
    <w:p w:rsidR="00734BBA" w:rsidRPr="00734BBA" w:rsidRDefault="00734B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80"/>
        <w:gridCol w:w="113"/>
      </w:tblGrid>
      <w:tr w:rsidR="00734BBA" w:rsidRPr="00734BBA">
        <w:tc>
          <w:tcPr>
            <w:tcW w:w="60" w:type="dxa"/>
            <w:tcBorders>
              <w:top w:val="nil"/>
              <w:left w:val="nil"/>
              <w:bottom w:val="nil"/>
              <w:right w:val="nil"/>
            </w:tcBorders>
            <w:shd w:val="clear" w:color="auto" w:fill="CED3F1"/>
            <w:tcMar>
              <w:top w:w="0" w:type="dxa"/>
              <w:left w:w="0" w:type="dxa"/>
              <w:bottom w:w="0" w:type="dxa"/>
              <w:right w:w="0" w:type="dxa"/>
            </w:tcMar>
          </w:tcPr>
          <w:p w:rsidR="00734BBA" w:rsidRPr="00734BBA" w:rsidRDefault="00734B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34BBA" w:rsidRPr="00734BBA" w:rsidRDefault="00734B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color w:val="392C69"/>
                <w:sz w:val="28"/>
                <w:szCs w:val="28"/>
              </w:rPr>
              <w:t>Список изменяющих документов</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color w:val="392C69"/>
                <w:sz w:val="28"/>
                <w:szCs w:val="28"/>
              </w:rPr>
              <w:t xml:space="preserve">(в ред. </w:t>
            </w:r>
            <w:hyperlink r:id="rId12">
              <w:r w:rsidRPr="00734BBA">
                <w:rPr>
                  <w:rFonts w:ascii="Times New Roman" w:hAnsi="Times New Roman" w:cs="Times New Roman"/>
                  <w:color w:val="0000FF"/>
                  <w:sz w:val="28"/>
                  <w:szCs w:val="28"/>
                </w:rPr>
                <w:t>Приказа</w:t>
              </w:r>
            </w:hyperlink>
            <w:r w:rsidRPr="00734BBA">
              <w:rPr>
                <w:rFonts w:ascii="Times New Roman" w:hAnsi="Times New Roman" w:cs="Times New Roman"/>
                <w:color w:val="392C69"/>
                <w:sz w:val="28"/>
                <w:szCs w:val="28"/>
              </w:rPr>
              <w:t xml:space="preserve"> Минэкономразвития России от 25.03.2022 N 151)</w:t>
            </w:r>
          </w:p>
        </w:tc>
        <w:tc>
          <w:tcPr>
            <w:tcW w:w="113" w:type="dxa"/>
            <w:tcBorders>
              <w:top w:val="nil"/>
              <w:left w:val="nil"/>
              <w:bottom w:val="nil"/>
              <w:right w:val="nil"/>
            </w:tcBorders>
            <w:shd w:val="clear" w:color="auto" w:fill="F4F3F8"/>
            <w:tcMar>
              <w:top w:w="0" w:type="dxa"/>
              <w:left w:w="0" w:type="dxa"/>
              <w:bottom w:w="0" w:type="dxa"/>
              <w:right w:w="0" w:type="dxa"/>
            </w:tcMar>
          </w:tcPr>
          <w:p w:rsidR="00734BBA" w:rsidRPr="00734BBA" w:rsidRDefault="00734BBA">
            <w:pPr>
              <w:pStyle w:val="ConsPlusNormal"/>
              <w:rPr>
                <w:rFonts w:ascii="Times New Roman" w:hAnsi="Times New Roman" w:cs="Times New Roman"/>
                <w:sz w:val="28"/>
                <w:szCs w:val="28"/>
              </w:rPr>
            </w:pPr>
          </w:p>
        </w:tc>
      </w:tr>
    </w:tbl>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Title"/>
        <w:jc w:val="center"/>
        <w:outlineLvl w:val="1"/>
        <w:rPr>
          <w:rFonts w:ascii="Times New Roman" w:hAnsi="Times New Roman" w:cs="Times New Roman"/>
          <w:sz w:val="28"/>
          <w:szCs w:val="28"/>
        </w:rPr>
      </w:pPr>
      <w:r w:rsidRPr="00734BBA">
        <w:rPr>
          <w:rFonts w:ascii="Times New Roman" w:hAnsi="Times New Roman" w:cs="Times New Roman"/>
          <w:sz w:val="28"/>
          <w:szCs w:val="28"/>
        </w:rPr>
        <w:t>I. Общие положения</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(далее соответственно - настоящие Требования, субсидия, федеральный проект, национальный проект) подготовлены в целях реализации подпрограммы 2 "Развитие малого и среднего предпринимательства" государственной </w:t>
      </w:r>
      <w:hyperlink r:id="rId13">
        <w:r w:rsidRPr="00734BBA">
          <w:rPr>
            <w:rFonts w:ascii="Times New Roman" w:hAnsi="Times New Roman" w:cs="Times New Roman"/>
            <w:color w:val="0000FF"/>
            <w:sz w:val="28"/>
            <w:szCs w:val="28"/>
          </w:rPr>
          <w:t>программы</w:t>
        </w:r>
      </w:hyperlink>
      <w:r w:rsidRPr="00734BBA">
        <w:rPr>
          <w:rFonts w:ascii="Times New Roman" w:hAnsi="Times New Roman" w:cs="Times New Roman"/>
          <w:sz w:val="28"/>
          <w:szCs w:val="28"/>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(далее - государственная программа "Экономическое развитие и инновационная экономика").</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Title"/>
        <w:jc w:val="center"/>
        <w:outlineLvl w:val="1"/>
        <w:rPr>
          <w:rFonts w:ascii="Times New Roman" w:hAnsi="Times New Roman" w:cs="Times New Roman"/>
          <w:sz w:val="28"/>
          <w:szCs w:val="28"/>
        </w:rPr>
      </w:pPr>
      <w:r w:rsidRPr="00734BBA">
        <w:rPr>
          <w:rFonts w:ascii="Times New Roman" w:hAnsi="Times New Roman" w:cs="Times New Roman"/>
          <w:sz w:val="28"/>
          <w:szCs w:val="28"/>
        </w:rPr>
        <w:t>II. Требования к реализации мероприятия по созданию</w:t>
      </w:r>
    </w:p>
    <w:p w:rsidR="00734BBA" w:rsidRPr="00734BBA" w:rsidRDefault="00734BBA">
      <w:pPr>
        <w:pStyle w:val="ConsPlusTitle"/>
        <w:jc w:val="center"/>
        <w:rPr>
          <w:rFonts w:ascii="Times New Roman" w:hAnsi="Times New Roman" w:cs="Times New Roman"/>
          <w:sz w:val="28"/>
          <w:szCs w:val="28"/>
        </w:rPr>
      </w:pPr>
      <w:r w:rsidRPr="00734BBA">
        <w:rPr>
          <w:rFonts w:ascii="Times New Roman" w:hAnsi="Times New Roman" w:cs="Times New Roman"/>
          <w:sz w:val="28"/>
          <w:szCs w:val="28"/>
        </w:rPr>
        <w:t>и (или) развитию центров поддержки экспорта</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ind w:firstLine="540"/>
        <w:jc w:val="both"/>
        <w:rPr>
          <w:rFonts w:ascii="Times New Roman" w:hAnsi="Times New Roman" w:cs="Times New Roman"/>
          <w:sz w:val="28"/>
          <w:szCs w:val="28"/>
        </w:rPr>
      </w:pPr>
      <w:r w:rsidRPr="00734BBA">
        <w:rPr>
          <w:rFonts w:ascii="Times New Roman" w:hAnsi="Times New Roman" w:cs="Times New Roman"/>
          <w:sz w:val="28"/>
          <w:szCs w:val="28"/>
        </w:rPr>
        <w:t>2. Предоставление субсидии бюджету субъекта Российской Федерации на реализацию мероприятия по созданию и (или) развитию центров поддержки экспорта (далее - мероприятие) осуществляется в целях создания и (или) развития центров поддержки экспорта как юридических лиц или структурных подразделений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малого и среднего предпринимательства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юридического лица входят органы исполнительной власти субъекта Российской Федерации, к компетенции которых относится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содействие выходу экспортно ориентированных субъектов малого и среднего предпринимательства на международные рынки (далее - ЦПЭ).</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14">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3. Требованиями к реализации мероприятия являются: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наличие на территории субъекта Российской Федерации ЦПЭ, созданного и функционирующего в соответствии с настоящими Требованиями, или наличие обязательства субъекта Российской Федерации по его созданию в году предоставления субсидии;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наличие концепции создания (развития) ЦПЭ на текущий год и плановый период с указанием перечня предоставляемых услуг, соответствующей задачам и целям социально-экономической стратегии субъекта Российской Федерации, объемом не более 5 (пяти) страниц формата A4, 12 размером шрифта, полуторным интервалом;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в) наличие направлений расходования субсидии из федерального бюджета и бюджета субъекта Российской Федерации на финансирование ЦПЭ на год, в котором предоставляется субсидия (рекомендуемый образец приведен в </w:t>
      </w:r>
      <w:hyperlink w:anchor="P650">
        <w:r w:rsidRPr="00734BBA">
          <w:rPr>
            <w:rFonts w:ascii="Times New Roman" w:hAnsi="Times New Roman" w:cs="Times New Roman"/>
            <w:color w:val="0000FF"/>
            <w:sz w:val="28"/>
            <w:szCs w:val="28"/>
          </w:rPr>
          <w:t>приложении N 1</w:t>
        </w:r>
      </w:hyperlink>
      <w:r w:rsidRPr="00734BBA">
        <w:rPr>
          <w:rFonts w:ascii="Times New Roman" w:hAnsi="Times New Roman" w:cs="Times New Roman"/>
          <w:sz w:val="28"/>
          <w:szCs w:val="28"/>
        </w:rPr>
        <w:t xml:space="preserve"> к настоящим Требованиям) (далее - смета).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Объем средств бюджета субъекта Российской Федерации и внебюджетных источников, направленных в рамках сметы на формирование премиального фонда, в случае исполнения ключевых показателей эффективности деятельности ЦПЭ "количество субъектов малого и среднего предпринимательства, заключивших экспортные контракты при содействии ЦПЭ" 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направляется на формирование фонда оплаты труда и начислений на оплату труда в размере, соответствующем объему квартальной премии.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15">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При неисполнении ключевого показателя эффективности деятельности ЦПЭ "количество субъектов малого и среднего предпринимательства, заключивших экспортные контракты при содействии ЦПЭ" и (или)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объем средств бюджета субъекта Российской Федерации и внебюджетных источников, направленных в рамках сметы на формирование премиального фонда, направляется на финансирование комплексных услуг, указанных в пунктах 13.1 - 13.9 настоящих Требований, в размере, соответствующем объему квартальной премии;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16">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г)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anchor="P1234">
        <w:r w:rsidRPr="00734BBA">
          <w:rPr>
            <w:rFonts w:ascii="Times New Roman" w:hAnsi="Times New Roman" w:cs="Times New Roman"/>
            <w:color w:val="0000FF"/>
            <w:sz w:val="28"/>
            <w:szCs w:val="28"/>
          </w:rPr>
          <w:t>приложении N 2</w:t>
        </w:r>
      </w:hyperlink>
      <w:r w:rsidRPr="00734BBA">
        <w:rPr>
          <w:rFonts w:ascii="Times New Roman" w:hAnsi="Times New Roman" w:cs="Times New Roman"/>
          <w:sz w:val="28"/>
          <w:szCs w:val="28"/>
        </w:rPr>
        <w:t xml:space="preserve"> к настоящим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д) наличие информации о получателях услуг ЦПЭ в предыдущем году (для ЦПЭ, созданных и (или) осуществлявших свою деятельности до 1 января года предоставления субсидии) (рекомендуемый образец приведен в </w:t>
      </w:r>
      <w:hyperlink w:anchor="P1498">
        <w:r w:rsidRPr="00734BBA">
          <w:rPr>
            <w:rFonts w:ascii="Times New Roman" w:hAnsi="Times New Roman" w:cs="Times New Roman"/>
            <w:color w:val="0000FF"/>
            <w:sz w:val="28"/>
            <w:szCs w:val="28"/>
          </w:rPr>
          <w:t>приложении N 3</w:t>
        </w:r>
      </w:hyperlink>
      <w:r w:rsidRPr="00734BBA">
        <w:rPr>
          <w:rFonts w:ascii="Times New Roman" w:hAnsi="Times New Roman" w:cs="Times New Roman"/>
          <w:sz w:val="28"/>
          <w:szCs w:val="28"/>
        </w:rPr>
        <w:t xml:space="preserve"> к настоящим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е) наличие плана командировок сотрудников ЦПЭ на текущий год (рекомендуемый образец приведен в </w:t>
      </w:r>
      <w:hyperlink w:anchor="P1593">
        <w:r w:rsidRPr="00734BBA">
          <w:rPr>
            <w:rFonts w:ascii="Times New Roman" w:hAnsi="Times New Roman" w:cs="Times New Roman"/>
            <w:color w:val="0000FF"/>
            <w:sz w:val="28"/>
            <w:szCs w:val="28"/>
          </w:rPr>
          <w:t>приложении N 4</w:t>
        </w:r>
      </w:hyperlink>
      <w:r w:rsidRPr="00734BBA">
        <w:rPr>
          <w:rFonts w:ascii="Times New Roman" w:hAnsi="Times New Roman" w:cs="Times New Roman"/>
          <w:sz w:val="28"/>
          <w:szCs w:val="28"/>
        </w:rPr>
        <w:t xml:space="preserve"> к настоящим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ж) наличие обязательства субъекта Российской Федерации о недопущении дублирования функций ЦПЭ другими объектами инфраструктуры поддержки, созданными на территории субъекта Российской Федерации, подписанного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з) 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 подписанного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и)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r:id="rId17">
        <w:r w:rsidRPr="00734BBA">
          <w:rPr>
            <w:rFonts w:ascii="Times New Roman" w:hAnsi="Times New Roman" w:cs="Times New Roman"/>
            <w:color w:val="0000FF"/>
            <w:sz w:val="28"/>
            <w:szCs w:val="28"/>
          </w:rPr>
          <w:t>пунктом 55</w:t>
        </w:r>
      </w:hyperlink>
      <w:r w:rsidRPr="00734BBA">
        <w:rPr>
          <w:rFonts w:ascii="Times New Roman" w:hAnsi="Times New Roman" w:cs="Times New Roman"/>
          <w:sz w:val="28"/>
          <w:szCs w:val="28"/>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(далее - ИС "Одно окно"). До обеспечения соответствующих функциональных возможностей в ИС "Одно окно" соглашение о взаимодействии с РЭЦ заключается в форме документа на бумажном носителе.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18">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4. В целях реализации мероприятия ЦПЭ должен осуществлять деятельность, направленную на: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увеличение объемов несырьевого экспорта субъекта Российской Федерации, в первую очередь, за счет неэнергетических товаров средних и верхних переделов (</w:t>
      </w:r>
      <w:hyperlink w:anchor="P1628">
        <w:r w:rsidRPr="00734BBA">
          <w:rPr>
            <w:rFonts w:ascii="Times New Roman" w:hAnsi="Times New Roman" w:cs="Times New Roman"/>
            <w:color w:val="0000FF"/>
            <w:sz w:val="28"/>
            <w:szCs w:val="28"/>
          </w:rPr>
          <w:t>приложение N 5</w:t>
        </w:r>
      </w:hyperlink>
      <w:r w:rsidRPr="00734BBA">
        <w:rPr>
          <w:rFonts w:ascii="Times New Roman" w:hAnsi="Times New Roman" w:cs="Times New Roman"/>
          <w:sz w:val="28"/>
          <w:szCs w:val="28"/>
        </w:rPr>
        <w:t xml:space="preserve"> к настоящим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увеличение объемов экспорта услуг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вовлечение новых субъектов малого и среднего предпринимательства в экспортную деятельность;</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г) увеличение доли субъектов малого и среднего предпринимательства - экспортеров в общем объеме несырьевого экспорта субъекта Российской Федерации;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19">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отраслевую диверсификацию экспорта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расширение географии поставок субъектов малого и среднего предпринимательства, осуществляющих деятельность на территории субъекта Российской Федерации.</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Title"/>
        <w:jc w:val="center"/>
        <w:outlineLvl w:val="1"/>
        <w:rPr>
          <w:rFonts w:ascii="Times New Roman" w:hAnsi="Times New Roman" w:cs="Times New Roman"/>
          <w:sz w:val="28"/>
          <w:szCs w:val="28"/>
        </w:rPr>
      </w:pPr>
      <w:r w:rsidRPr="00734BBA">
        <w:rPr>
          <w:rFonts w:ascii="Times New Roman" w:hAnsi="Times New Roman" w:cs="Times New Roman"/>
          <w:sz w:val="28"/>
          <w:szCs w:val="28"/>
        </w:rPr>
        <w:t>III. Требования к ЦПЭ</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ind w:firstLine="540"/>
        <w:jc w:val="both"/>
        <w:rPr>
          <w:rFonts w:ascii="Times New Roman" w:hAnsi="Times New Roman" w:cs="Times New Roman"/>
          <w:sz w:val="28"/>
          <w:szCs w:val="28"/>
        </w:rPr>
      </w:pPr>
      <w:r w:rsidRPr="00734BBA">
        <w:rPr>
          <w:rFonts w:ascii="Times New Roman" w:hAnsi="Times New Roman" w:cs="Times New Roman"/>
          <w:sz w:val="28"/>
          <w:szCs w:val="28"/>
        </w:rPr>
        <w:t>5. ЦПЭ должен соответствовать следующим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5.1.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порядке, установленном приказом Минэкономразвития России от 26 марта 2021 г.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&lt;1&gt; (далее соответственно - единый орган управления организациями, образующими инфраструктуру поддержки субъектов малого и среднего предпринимательства; приказ Минэкономразвития России N 142),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 проходящим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5.1 в ред. </w:t>
      </w:r>
      <w:hyperlink r:id="rId20">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&lt;1&gt; Зарегистрирован Минюстом России 20 мая 2021 г., регистрационный N 63543, с изменениями, внесенными приказом Минэкономразвития России от 23 ноября 2021 г. N 705 (зарегистрирован Минюстом России 27 декабря 2021 г., регистрационный N 66594).</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(сноска введена </w:t>
      </w:r>
      <w:hyperlink r:id="rId21">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ind w:firstLine="540"/>
        <w:jc w:val="both"/>
        <w:rPr>
          <w:rFonts w:ascii="Times New Roman" w:hAnsi="Times New Roman" w:cs="Times New Roman"/>
          <w:sz w:val="28"/>
          <w:szCs w:val="28"/>
        </w:rPr>
      </w:pPr>
    </w:p>
    <w:p w:rsidR="00734BBA" w:rsidRPr="00734BBA" w:rsidRDefault="00734BBA">
      <w:pPr>
        <w:pStyle w:val="ConsPlusNormal"/>
        <w:ind w:firstLine="540"/>
        <w:jc w:val="both"/>
        <w:rPr>
          <w:rFonts w:ascii="Times New Roman" w:hAnsi="Times New Roman" w:cs="Times New Roman"/>
          <w:sz w:val="28"/>
          <w:szCs w:val="28"/>
        </w:rPr>
      </w:pPr>
      <w:r w:rsidRPr="00734BBA">
        <w:rPr>
          <w:rFonts w:ascii="Times New Roman" w:hAnsi="Times New Roman" w:cs="Times New Roman"/>
          <w:sz w:val="28"/>
          <w:szCs w:val="28"/>
        </w:rPr>
        <w:t>5.2. ЦПЭ должен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5.3.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с руководством по использованию базовых констант фирменного стиля "Мой бизнес" при совместном использовании с логотипом РЭЦ, включая в том числе техническое оснащение офисного пространства, сувенирную продукцию, канцтовары (ручки, карандаши, блокноты и другое), а также флеш-накопители с символикой ЦПЭ, распространяемые на территории Российской Федерации.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22">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 ЦПЭ должен обеспечивать оформление стендов, сувенирной продукции, канцтоваров (ручки, карандаши, блокноты и другое),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(абзац введен </w:t>
      </w:r>
      <w:hyperlink r:id="rId23">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5.4. ЦПЭ или юридическое лицо, структурным подразделением которого является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r:id="rId24">
        <w:r w:rsidRPr="00734BBA">
          <w:rPr>
            <w:rFonts w:ascii="Times New Roman" w:hAnsi="Times New Roman" w:cs="Times New Roman"/>
            <w:color w:val="0000FF"/>
            <w:sz w:val="28"/>
            <w:szCs w:val="28"/>
          </w:rPr>
          <w:t>пунктом 26</w:t>
        </w:r>
      </w:hyperlink>
      <w:r w:rsidRPr="00734BBA">
        <w:rPr>
          <w:rFonts w:ascii="Times New Roman" w:hAnsi="Times New Roman" w:cs="Times New Roman"/>
          <w:sz w:val="28"/>
          <w:szCs w:val="28"/>
        </w:rPr>
        <w:t xml:space="preserve"> Правил:</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- 5-я группа - субъекты Российской Федерации с высоким уровнем экспортного развития. Минимальная штатная численность - 8 (восемь) единиц, включая руководителя ЦПЭ, кандидатура которого согласована РЭЦ, 2 (двух) заместителей руководителя ЦПЭ, 5 (пяти) специалистов или аналитиков;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- 4-я группа - субъекты Российской Федерации с достаточным уровнем экспортного развития. Минимальная штатная численность - 6 (шесть) единиц, включая руководителя ЦПЭ, кандидатура которого согласована РЭЦ, 1 (одного) заместителя руководителя ЦПЭ, 4 (четырех) специалистов или аналитиков;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- 3-я группа - субъекты Российской Федерации с умеренным уровнем экспортного развития. Минимальная штатная численность - 5 (пять) единиц, включая руководителя ЦПЭ, кандидатура которого согласована РЭЦ, 1 (одного) заместителя руководителя ЦПЭ, 3 (трех) специалистов или аналитиков;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- 2-я группа - субъекты Российской Федерации с экспортным потенциалом. Минимальная штатная численность - 4 (четыре) единицы, включая руководителя ЦПЭ, кандидатура которого согласована РЭЦ, 1 (одного) заместителя руководителя ЦПЭ, 2 (двух) специалистов или аналитиков;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- 1-я группа - субъекты Российской Федерации с формирующимся экспортным потенциалом. Минимальная штатная численность - 3 (три) единицы, включая руководителя ЦПЭ, кандидатура которого согласована РЭЦ, и 2 (двух) специалистов или аналитиков.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5.5.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5.6. ЦПЭ должен обеспечивать размещение рабочих мест для обеспечения работы сотрудников ЦПЭ согласно штатной численности, утвержденной настоящими Требованиями, и организацию оказания услуг ЦПЭ в помещении центра "Мой бизнес", созданного и функционирующего в соответствии с требованиями, установленными приказом Минэкономразвития России N 142.</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25">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5.7. ЦПЭ должен обеспечивать размещение и ежемесячное обновление (актуализацию) на официальном сайте ЦПЭ или в специальном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следующей информации: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общие сведения о деятельности ЦПЭ, включая дату создания, основные функции ЦПЭ, изложенные доступным для пользователя языком, контактные данные ЦПЭ, фотографии руководителя и сотрудников ЦПЭ (цветные, в деловом стиле);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настоящими Требованиями;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сведения об органе исполнительной власти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26">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нормативные правовые акты Российской Федерации и субъекта Российской Федерации, регулирующие внешнеэкономическую деятельность;</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формы, виды и условия предоставления государственной поддержки действующим экспортерам и субъектам малого и среднего предпринимательства, планирующим осуществлять экспортную деятельность;</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стоимость всех платных услуг, предоставляемых ЦПЭ за счет собственных компетенций;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экспортная статистика по субъекту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документация регионального конкурса "Экспортер года" в субъекте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интернет-ссылки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специализированный информационный ресурс Портал внешнеэкономической информации Минэкономразвития России (www.ved.gov.ru), РЭЦ (www.exportcenter.ru), АНО ДПО "Школа экспорта Акционерного общества "Российский экспортный центр" (далее - Школа экспорта РЭЦ) (www.exportedu.ru), аналитический портал "Экспорт регионов" РЭЦ (www.regionstat.exportcenter.ru), ИС "Одно окно" (www.myexport.exportcenter.ru).</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27">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5.8. ЦПЭ должен обеспечивать предоставление своих услуг, в том числе на базе многофункциональных центров для бизнеса, отнесенных к таковым в соответствии с </w:t>
      </w:r>
      <w:hyperlink r:id="rId28">
        <w:r w:rsidRPr="00734BBA">
          <w:rPr>
            <w:rFonts w:ascii="Times New Roman" w:hAnsi="Times New Roman" w:cs="Times New Roman"/>
            <w:color w:val="0000FF"/>
            <w:sz w:val="28"/>
            <w:szCs w:val="28"/>
          </w:rPr>
          <w:t>пунктом 4</w:t>
        </w:r>
      </w:hyperlink>
      <w:r w:rsidRPr="00734BBA">
        <w:rPr>
          <w:rFonts w:ascii="Times New Roman" w:hAnsi="Times New Roman" w:cs="Times New Roman"/>
          <w:sz w:val="28"/>
          <w:szCs w:val="28"/>
        </w:rPr>
        <w:t xml:space="preserve"> Правил (далее - многофункциональный центр для бизнеса).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5.9. ЦПЭ должен обеспечивать формирование в электронном виде перечня услуг, предоставляемых ЦПЭ, в том числе на базе многофункциональных центров для бизнеса, а также его ведение и актуализацию в ИС "Одно окно" на постоянной основе.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До обеспечения соответствующих функциональных возможностей в ИС "Одно окно" ЦПЭ обеспечивает ведение перечня услуг в специализированной автоматизированной информационной системе для ЦПЭ.</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5.9 в ред. </w:t>
      </w:r>
      <w:hyperlink r:id="rId29">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5.10. ЦПЭ должен обеспечивать заполнение и актуализацию в ИС "Одно окно" следующей информации: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услуги и меры поддержки, включенные в региональный реестр услуг организаций, образующих инфраструктуру поддержки субъектов малого и среднего предпринимательства, в соответствии с приложением N 1 к требованиям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требованиям к организациям, образующим инфраструктуру поддержки субъектов малого и среднего предпринимательства, утвержденным приказом Минэкономразвития России N 142;</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30">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общие сведения о ЦПЭ, которые содержат: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информацию об организационно-правовой форме ЦПЭ как самостоятельного юридического лица или юридического лица, структурным подразделением которого является ЦПЭ;</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смета, фактическое исполнение сметы и ее актуализация на ежеквартальной основе не позднее 1-го числа месяца, следующего за отчетным кварталом;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информация о штатной численности ЦПЭ, и соответствии руководителя и сотрудников ЦПЭ квалификационным требованиям, указанным в пунктах 8.1 и 8.2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(абзац введен </w:t>
      </w:r>
      <w:hyperlink r:id="rId31">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ключевые показатели эффективности деятельности ЦПЭ на текущий год, в котором предоставляется субсидия, их фактические значения;</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32">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информация о получателях поддержки ЦПЭ - на ежедневной основе;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план командировок сотрудников ЦПЭ на год и его актуализация;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иная информация, предусмотренная системой ИС "Одно окно".</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До обеспечения соответствующих функциональных возможностей в ИС "Одно окно" ЦПЭ обеспечивает заполнение и актуализацию информации, предусмотренной настоящим пунктом, в специализированной автоматизированной информационной системе для ЦПЭ.</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33">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6. ЦПЭ должен обеспечивать:</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участие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 в том числе в разработке и реализации мероприятий региональной программы поддержки экспорта;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популяризацию экспортной деятельности среди субъектов малого и среднего предпринимательства, в том числе в информационно-телекоммуникационной сети "Интернет", включая создание и ведение персональных страниц ЦПЭ в социальных сетях или раздела ЦПЭ персональной страницы в социальных сетях центра "Мой бизнес", создание в информационно-телекоммуникационной сети "Интернет" групп для взаимодействия субъектов малого и среднего предпринимательства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малого и среднего предпринимательства, в целях обмена опытом по вопросам ведения экспортной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(Региональный экспортный стандарт 2.0), разработанного в рамках национального проекта "Международная кооперация и экспорт";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г) информирование и консультирование субъектов малого и среднего предпринимательства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предоставление услуг, предусмотренных настоящими Требованиями, в том числе посредством ИС "Одно окно", при наличии соответствующих функциональных возможностей в ИС "Одно окно",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 планирующих осуществлять экспортную деятельность в субъекте Российской Федерации;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"д" в ред. </w:t>
      </w:r>
      <w:hyperlink r:id="rId34">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организацию и проведение регионального конкурса "Экспортер года" в субъекте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ж) внесение информации о потенциальных иностранных покупателях из числа зарубежных хозяйствующих субъектов, с которыми осуществлялось взаимодействие в рамках реализации услуг, указанных в </w:t>
      </w:r>
      <w:hyperlink w:anchor="P295">
        <w:r w:rsidRPr="00734BBA">
          <w:rPr>
            <w:rFonts w:ascii="Times New Roman" w:hAnsi="Times New Roman" w:cs="Times New Roman"/>
            <w:color w:val="0000FF"/>
            <w:sz w:val="28"/>
            <w:szCs w:val="28"/>
          </w:rPr>
          <w:t>пунктах 13.2</w:t>
        </w:r>
      </w:hyperlink>
      <w:r w:rsidRPr="00734BBA">
        <w:rPr>
          <w:rFonts w:ascii="Times New Roman" w:hAnsi="Times New Roman" w:cs="Times New Roman"/>
          <w:sz w:val="28"/>
          <w:szCs w:val="28"/>
        </w:rPr>
        <w:t xml:space="preserve"> - </w:t>
      </w:r>
      <w:hyperlink w:anchor="P403">
        <w:r w:rsidRPr="00734BBA">
          <w:rPr>
            <w:rFonts w:ascii="Times New Roman" w:hAnsi="Times New Roman" w:cs="Times New Roman"/>
            <w:color w:val="0000FF"/>
            <w:sz w:val="28"/>
            <w:szCs w:val="28"/>
          </w:rPr>
          <w:t>13.7</w:t>
        </w:r>
      </w:hyperlink>
      <w:r w:rsidRPr="00734BBA">
        <w:rPr>
          <w:rFonts w:ascii="Times New Roman" w:hAnsi="Times New Roman" w:cs="Times New Roman"/>
          <w:sz w:val="28"/>
          <w:szCs w:val="28"/>
        </w:rPr>
        <w:t xml:space="preserve"> настоящих Требований, в единую базу потенциальных иностранных покупателях из числа зарубежных хозяйствующих субъектов, формируемую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з) формирование, ведение и внесение информации о специализированных организациях и квалифицированных специалистах, зарегистрированных на территории Российской Федерации и в иностранных государствах, которых ЦПЭ привлекают в целях предоставления субъектам малого и среднего предпринимательства услуг, указанных в </w:t>
      </w:r>
      <w:hyperlink w:anchor="P275">
        <w:r w:rsidRPr="00734BBA">
          <w:rPr>
            <w:rFonts w:ascii="Times New Roman" w:hAnsi="Times New Roman" w:cs="Times New Roman"/>
            <w:color w:val="0000FF"/>
            <w:sz w:val="28"/>
            <w:szCs w:val="28"/>
          </w:rPr>
          <w:t>пунктах 13</w:t>
        </w:r>
      </w:hyperlink>
      <w:r w:rsidRPr="00734BBA">
        <w:rPr>
          <w:rFonts w:ascii="Times New Roman" w:hAnsi="Times New Roman" w:cs="Times New Roman"/>
          <w:sz w:val="28"/>
          <w:szCs w:val="28"/>
        </w:rPr>
        <w:t xml:space="preserve"> - </w:t>
      </w:r>
      <w:hyperlink w:anchor="P554">
        <w:r w:rsidRPr="00734BBA">
          <w:rPr>
            <w:rFonts w:ascii="Times New Roman" w:hAnsi="Times New Roman" w:cs="Times New Roman"/>
            <w:color w:val="0000FF"/>
            <w:sz w:val="28"/>
            <w:szCs w:val="28"/>
          </w:rPr>
          <w:t>16</w:t>
        </w:r>
      </w:hyperlink>
      <w:r w:rsidRPr="00734BBA">
        <w:rPr>
          <w:rFonts w:ascii="Times New Roman" w:hAnsi="Times New Roman" w:cs="Times New Roman"/>
          <w:sz w:val="28"/>
          <w:szCs w:val="28"/>
        </w:rPr>
        <w:t xml:space="preserve"> настоящих Требований, в единую базу специализированных организаций и квалифицированных специалистов, которых ЦПЭ привлекают в целях предоставления субъектам малого и среднего предпринимательства услуг, формируемую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и)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"и" введен </w:t>
      </w:r>
      <w:hyperlink r:id="rId35">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7. ЦПЭ обеспечивают достижение следующих ключевых показателей эффективности деятельности ЦПЭ:</w:t>
      </w:r>
    </w:p>
    <w:p w:rsidR="00734BBA" w:rsidRPr="00734BBA" w:rsidRDefault="00734BBA">
      <w:pPr>
        <w:pStyle w:val="ConsPlusNormal"/>
        <w:spacing w:before="200"/>
        <w:ind w:firstLine="540"/>
        <w:jc w:val="both"/>
        <w:rPr>
          <w:rFonts w:ascii="Times New Roman" w:hAnsi="Times New Roman" w:cs="Times New Roman"/>
          <w:sz w:val="28"/>
          <w:szCs w:val="28"/>
        </w:rPr>
      </w:pPr>
      <w:bookmarkStart w:id="1" w:name="P163"/>
      <w:bookmarkEnd w:id="1"/>
      <w:r w:rsidRPr="00734BBA">
        <w:rPr>
          <w:rFonts w:ascii="Times New Roman" w:hAnsi="Times New Roman" w:cs="Times New Roman"/>
          <w:sz w:val="28"/>
          <w:szCs w:val="28"/>
        </w:rPr>
        <w:t>а) количество субъектов малого и среднего предпринимательства, получивших услуги, всего;</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количество субъектов малого и среднего предпринимательства, получивших услуги ЦПЭ;</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количество субъектов малого и среднего предпринимательства, получивших услуги РЭЦ и его дочерних организаций при содействии ЦПЭ;</w:t>
      </w:r>
    </w:p>
    <w:p w:rsidR="00734BBA" w:rsidRPr="00734BBA" w:rsidRDefault="00734BBA">
      <w:pPr>
        <w:pStyle w:val="ConsPlusNormal"/>
        <w:spacing w:before="200"/>
        <w:ind w:firstLine="540"/>
        <w:jc w:val="both"/>
        <w:rPr>
          <w:rFonts w:ascii="Times New Roman" w:hAnsi="Times New Roman" w:cs="Times New Roman"/>
          <w:sz w:val="28"/>
          <w:szCs w:val="28"/>
        </w:rPr>
      </w:pPr>
      <w:bookmarkStart w:id="2" w:name="P166"/>
      <w:bookmarkEnd w:id="2"/>
      <w:r w:rsidRPr="00734BBA">
        <w:rPr>
          <w:rFonts w:ascii="Times New Roman" w:hAnsi="Times New Roman" w:cs="Times New Roman"/>
          <w:sz w:val="28"/>
          <w:szCs w:val="28"/>
        </w:rPr>
        <w:t>г) количество субъектов малого и среднего предпринимательства, заключивших экспортные контракты при содействии ЦПЭ, всего;</w:t>
      </w:r>
    </w:p>
    <w:p w:rsidR="00734BBA" w:rsidRPr="00734BBA" w:rsidRDefault="00734BBA">
      <w:pPr>
        <w:pStyle w:val="ConsPlusNormal"/>
        <w:spacing w:before="200"/>
        <w:ind w:firstLine="540"/>
        <w:jc w:val="both"/>
        <w:rPr>
          <w:rFonts w:ascii="Times New Roman" w:hAnsi="Times New Roman" w:cs="Times New Roman"/>
          <w:sz w:val="28"/>
          <w:szCs w:val="28"/>
        </w:rPr>
      </w:pPr>
      <w:bookmarkStart w:id="3" w:name="P167"/>
      <w:bookmarkEnd w:id="3"/>
      <w:r w:rsidRPr="00734BBA">
        <w:rPr>
          <w:rFonts w:ascii="Times New Roman" w:hAnsi="Times New Roman" w:cs="Times New Roman"/>
          <w:sz w:val="28"/>
          <w:szCs w:val="28"/>
        </w:rPr>
        <w:t>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w:t>
      </w:r>
    </w:p>
    <w:p w:rsidR="00734BBA" w:rsidRPr="00734BBA" w:rsidRDefault="00734BBA">
      <w:pPr>
        <w:pStyle w:val="ConsPlusNormal"/>
        <w:spacing w:before="200"/>
        <w:ind w:firstLine="540"/>
        <w:jc w:val="both"/>
        <w:rPr>
          <w:rFonts w:ascii="Times New Roman" w:hAnsi="Times New Roman" w:cs="Times New Roman"/>
          <w:sz w:val="28"/>
          <w:szCs w:val="28"/>
        </w:rPr>
      </w:pPr>
      <w:bookmarkStart w:id="4" w:name="P168"/>
      <w:bookmarkEnd w:id="4"/>
      <w:r w:rsidRPr="00734BBA">
        <w:rPr>
          <w:rFonts w:ascii="Times New Roman" w:hAnsi="Times New Roman" w:cs="Times New Roman"/>
          <w:sz w:val="28"/>
          <w:szCs w:val="28"/>
        </w:rPr>
        <w:t>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w:t>
      </w:r>
    </w:p>
    <w:p w:rsidR="00734BBA" w:rsidRPr="00734BBA" w:rsidRDefault="00734BBA">
      <w:pPr>
        <w:pStyle w:val="ConsPlusNormal"/>
        <w:spacing w:before="200"/>
        <w:ind w:firstLine="540"/>
        <w:jc w:val="both"/>
        <w:rPr>
          <w:rFonts w:ascii="Times New Roman" w:hAnsi="Times New Roman" w:cs="Times New Roman"/>
          <w:sz w:val="28"/>
          <w:szCs w:val="28"/>
        </w:rPr>
      </w:pPr>
      <w:bookmarkStart w:id="5" w:name="P169"/>
      <w:bookmarkEnd w:id="5"/>
      <w:r w:rsidRPr="00734BBA">
        <w:rPr>
          <w:rFonts w:ascii="Times New Roman" w:hAnsi="Times New Roman" w:cs="Times New Roman"/>
          <w:sz w:val="28"/>
          <w:szCs w:val="28"/>
        </w:rPr>
        <w:t>ж) количество субъектов малого и среднего предпринимательства, заключивших экспортные контракты при содействии ЦПЭ по результатам оказания комплексной услуги по сопровождению экспортного контракта;</w:t>
      </w:r>
    </w:p>
    <w:p w:rsidR="00734BBA" w:rsidRPr="00734BBA" w:rsidRDefault="00734BBA">
      <w:pPr>
        <w:pStyle w:val="ConsPlusNormal"/>
        <w:spacing w:before="200"/>
        <w:ind w:firstLine="540"/>
        <w:jc w:val="both"/>
        <w:rPr>
          <w:rFonts w:ascii="Times New Roman" w:hAnsi="Times New Roman" w:cs="Times New Roman"/>
          <w:sz w:val="28"/>
          <w:szCs w:val="28"/>
        </w:rPr>
      </w:pPr>
      <w:bookmarkStart w:id="6" w:name="P170"/>
      <w:bookmarkEnd w:id="6"/>
      <w:r w:rsidRPr="00734BBA">
        <w:rPr>
          <w:rFonts w:ascii="Times New Roman" w:hAnsi="Times New Roman" w:cs="Times New Roman"/>
          <w:sz w:val="28"/>
          <w:szCs w:val="28"/>
        </w:rPr>
        <w:t>з) количество субъектов малого и среднего предпринимательства, заключивших экспортные контракты при содействии ЦПЭ в результате оказания комплексной услуги по содействию в поиске и подборе иностранного покупателя;</w:t>
      </w:r>
    </w:p>
    <w:p w:rsidR="00734BBA" w:rsidRPr="00734BBA" w:rsidRDefault="00734BBA">
      <w:pPr>
        <w:pStyle w:val="ConsPlusNormal"/>
        <w:spacing w:before="200"/>
        <w:ind w:firstLine="540"/>
        <w:jc w:val="both"/>
        <w:rPr>
          <w:rFonts w:ascii="Times New Roman" w:hAnsi="Times New Roman" w:cs="Times New Roman"/>
          <w:sz w:val="28"/>
          <w:szCs w:val="28"/>
        </w:rPr>
      </w:pPr>
      <w:bookmarkStart w:id="7" w:name="P171"/>
      <w:bookmarkEnd w:id="7"/>
      <w:r w:rsidRPr="00734BBA">
        <w:rPr>
          <w:rFonts w:ascii="Times New Roman" w:hAnsi="Times New Roman" w:cs="Times New Roman"/>
          <w:sz w:val="28"/>
          <w:szCs w:val="28"/>
        </w:rPr>
        <w:t>и) количество субъектов малого и среднего предпринимательства, заключивших экспортные контракты при содействии ЦПЭ в результате оказания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8" w:name="P172"/>
      <w:bookmarkEnd w:id="8"/>
      <w:r w:rsidRPr="00734BBA">
        <w:rPr>
          <w:rFonts w:ascii="Times New Roman" w:hAnsi="Times New Roman" w:cs="Times New Roman"/>
          <w:sz w:val="28"/>
          <w:szCs w:val="28"/>
        </w:rPr>
        <w:t>к) количество субъектов малого и среднего предпринимательства, заключивших экспортные контракты при содействии ЦПЭ в результате оказания комплексной услуги по организации и проведению международных бизнес-миссий;</w:t>
      </w:r>
    </w:p>
    <w:p w:rsidR="00734BBA" w:rsidRPr="00734BBA" w:rsidRDefault="00734BBA">
      <w:pPr>
        <w:pStyle w:val="ConsPlusNormal"/>
        <w:spacing w:before="200"/>
        <w:ind w:firstLine="540"/>
        <w:jc w:val="both"/>
        <w:rPr>
          <w:rFonts w:ascii="Times New Roman" w:hAnsi="Times New Roman" w:cs="Times New Roman"/>
          <w:sz w:val="28"/>
          <w:szCs w:val="28"/>
        </w:rPr>
      </w:pPr>
      <w:bookmarkStart w:id="9" w:name="P173"/>
      <w:bookmarkEnd w:id="9"/>
      <w:r w:rsidRPr="00734BBA">
        <w:rPr>
          <w:rFonts w:ascii="Times New Roman" w:hAnsi="Times New Roman" w:cs="Times New Roman"/>
          <w:sz w:val="28"/>
          <w:szCs w:val="28"/>
        </w:rPr>
        <w:t>л) количество субъектов малого и среднего предпринимательства, заключивших экспортные контракты при содействии ЦПЭ в результате оказания комплексной услуги по организации и проведению реверсных бизнес-миссий;</w:t>
      </w:r>
    </w:p>
    <w:p w:rsidR="00734BBA" w:rsidRPr="00734BBA" w:rsidRDefault="00734BBA">
      <w:pPr>
        <w:pStyle w:val="ConsPlusNormal"/>
        <w:spacing w:before="200"/>
        <w:ind w:firstLine="540"/>
        <w:jc w:val="both"/>
        <w:rPr>
          <w:rFonts w:ascii="Times New Roman" w:hAnsi="Times New Roman" w:cs="Times New Roman"/>
          <w:sz w:val="28"/>
          <w:szCs w:val="28"/>
        </w:rPr>
      </w:pPr>
      <w:bookmarkStart w:id="10" w:name="P174"/>
      <w:bookmarkEnd w:id="10"/>
      <w:r w:rsidRPr="00734BBA">
        <w:rPr>
          <w:rFonts w:ascii="Times New Roman" w:hAnsi="Times New Roman" w:cs="Times New Roman"/>
          <w:sz w:val="28"/>
          <w:szCs w:val="28"/>
        </w:rPr>
        <w:t>м) количество субъектов малого и среднего предпринимательства, заключивших экспортные контракты при содействии ЦПЭ в результате оказания комплексной услуги по организации и проведению межрегиональных бизнес-миссий;</w:t>
      </w:r>
    </w:p>
    <w:p w:rsidR="00734BBA" w:rsidRPr="00734BBA" w:rsidRDefault="00734BBA">
      <w:pPr>
        <w:pStyle w:val="ConsPlusNormal"/>
        <w:spacing w:before="200"/>
        <w:ind w:firstLine="540"/>
        <w:jc w:val="both"/>
        <w:rPr>
          <w:rFonts w:ascii="Times New Roman" w:hAnsi="Times New Roman" w:cs="Times New Roman"/>
          <w:sz w:val="28"/>
          <w:szCs w:val="28"/>
        </w:rPr>
      </w:pPr>
      <w:bookmarkStart w:id="11" w:name="P175"/>
      <w:bookmarkEnd w:id="11"/>
      <w:r w:rsidRPr="00734BBA">
        <w:rPr>
          <w:rFonts w:ascii="Times New Roman" w:hAnsi="Times New Roman" w:cs="Times New Roman"/>
          <w:sz w:val="28"/>
          <w:szCs w:val="28"/>
        </w:rPr>
        <w:t>н) количество субъектов малого и среднего предпринимательства, заключивших экспортные контракты при содействии ЦПЭ в результате оказания комплексной услуги по организации участия субъектов малого и среднего предпринимательства в выставочно-ярмарочном мероприятии на территории Российской Федерации и за пределами территории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12" w:name="P176"/>
      <w:bookmarkEnd w:id="12"/>
      <w:r w:rsidRPr="00734BBA">
        <w:rPr>
          <w:rFonts w:ascii="Times New Roman" w:hAnsi="Times New Roman" w:cs="Times New Roman"/>
          <w:sz w:val="28"/>
          <w:szCs w:val="28"/>
        </w:rPr>
        <w:t>о) количество субъектов малого и среднего предпринимательства, заключивших экспортные контракты при содействии ЦПЭ в результате оказания комплексной услуги по содействию в размещении субъектов малого и среднего предпринимательства на международных электронных торговых площадках;</w:t>
      </w:r>
    </w:p>
    <w:p w:rsidR="00734BBA" w:rsidRPr="00734BBA" w:rsidRDefault="00734BBA">
      <w:pPr>
        <w:pStyle w:val="ConsPlusNormal"/>
        <w:spacing w:before="200"/>
        <w:ind w:firstLine="540"/>
        <w:jc w:val="both"/>
        <w:rPr>
          <w:rFonts w:ascii="Times New Roman" w:hAnsi="Times New Roman" w:cs="Times New Roman"/>
          <w:sz w:val="28"/>
          <w:szCs w:val="28"/>
        </w:rPr>
      </w:pPr>
      <w:bookmarkStart w:id="13" w:name="P177"/>
      <w:bookmarkEnd w:id="13"/>
      <w:r w:rsidRPr="00734BBA">
        <w:rPr>
          <w:rFonts w:ascii="Times New Roman" w:hAnsi="Times New Roman" w:cs="Times New Roman"/>
          <w:sz w:val="28"/>
          <w:szCs w:val="28"/>
        </w:rPr>
        <w:t>п) количество субъектов малого и среднего предпринимательства, заключивших экспортные контракты при содействии ЦПЭ в результате оказания комплексной услуги по обеспечению участия субъектов малого и среднего предпринимательства в акселерационных программах по развитию экспортной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14" w:name="P178"/>
      <w:bookmarkEnd w:id="14"/>
      <w:r w:rsidRPr="00734BBA">
        <w:rPr>
          <w:rFonts w:ascii="Times New Roman" w:hAnsi="Times New Roman" w:cs="Times New Roman"/>
          <w:sz w:val="28"/>
          <w:szCs w:val="28"/>
        </w:rPr>
        <w:t>р) объем поддержанного экспорта субъектов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7.1. Плановые значения ключевых показателей эффективности ЦПЭ устанавливаются в соглашении о взаимодействии с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Установленные на текущий календарный год плановые значения ключевых показателей эффективности ЦПЭ, указанных в </w:t>
      </w:r>
      <w:hyperlink w:anchor="P163">
        <w:r w:rsidRPr="00734BBA">
          <w:rPr>
            <w:rFonts w:ascii="Times New Roman" w:hAnsi="Times New Roman" w:cs="Times New Roman"/>
            <w:color w:val="0000FF"/>
            <w:sz w:val="28"/>
            <w:szCs w:val="28"/>
          </w:rPr>
          <w:t>подпунктах "а"</w:t>
        </w:r>
      </w:hyperlink>
      <w:r w:rsidRPr="00734BBA">
        <w:rPr>
          <w:rFonts w:ascii="Times New Roman" w:hAnsi="Times New Roman" w:cs="Times New Roman"/>
          <w:sz w:val="28"/>
          <w:szCs w:val="28"/>
        </w:rPr>
        <w:t xml:space="preserve">, </w:t>
      </w:r>
      <w:hyperlink w:anchor="P166">
        <w:r w:rsidRPr="00734BBA">
          <w:rPr>
            <w:rFonts w:ascii="Times New Roman" w:hAnsi="Times New Roman" w:cs="Times New Roman"/>
            <w:color w:val="0000FF"/>
            <w:sz w:val="28"/>
            <w:szCs w:val="28"/>
          </w:rPr>
          <w:t>"г"</w:t>
        </w:r>
      </w:hyperlink>
      <w:r w:rsidRPr="00734BBA">
        <w:rPr>
          <w:rFonts w:ascii="Times New Roman" w:hAnsi="Times New Roman" w:cs="Times New Roman"/>
          <w:sz w:val="28"/>
          <w:szCs w:val="28"/>
        </w:rPr>
        <w:t xml:space="preserve"> и </w:t>
      </w:r>
      <w:hyperlink w:anchor="P178">
        <w:r w:rsidRPr="00734BBA">
          <w:rPr>
            <w:rFonts w:ascii="Times New Roman" w:hAnsi="Times New Roman" w:cs="Times New Roman"/>
            <w:color w:val="0000FF"/>
            <w:sz w:val="28"/>
            <w:szCs w:val="28"/>
          </w:rPr>
          <w:t>"р" пункта 7</w:t>
        </w:r>
      </w:hyperlink>
      <w:r w:rsidRPr="00734BBA">
        <w:rPr>
          <w:rFonts w:ascii="Times New Roman" w:hAnsi="Times New Roman" w:cs="Times New Roman"/>
          <w:sz w:val="28"/>
          <w:szCs w:val="28"/>
        </w:rPr>
        <w:t xml:space="preserve"> настоящих Требований, корректировке в течение календарного года не подлежат.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7.2. Плановое значение ключевого показателя эффективности деятельности ЦПЭ, указанного в </w:t>
      </w:r>
      <w:hyperlink w:anchor="P163">
        <w:r w:rsidRPr="00734BBA">
          <w:rPr>
            <w:rFonts w:ascii="Times New Roman" w:hAnsi="Times New Roman" w:cs="Times New Roman"/>
            <w:color w:val="0000FF"/>
            <w:sz w:val="28"/>
            <w:szCs w:val="28"/>
          </w:rPr>
          <w:t>подпункте "а" пункта 7</w:t>
        </w:r>
      </w:hyperlink>
      <w:r w:rsidRPr="00734BBA">
        <w:rPr>
          <w:rFonts w:ascii="Times New Roman" w:hAnsi="Times New Roman" w:cs="Times New Roman"/>
          <w:sz w:val="28"/>
          <w:szCs w:val="28"/>
        </w:rPr>
        <w:t xml:space="preserve"> настоящих Требований, определяется в соответствии с группой, к которой отнесен субъект Российской Федерации в соответствии с </w:t>
      </w:r>
      <w:hyperlink r:id="rId36">
        <w:r w:rsidRPr="00734BBA">
          <w:rPr>
            <w:rFonts w:ascii="Times New Roman" w:hAnsi="Times New Roman" w:cs="Times New Roman"/>
            <w:color w:val="0000FF"/>
            <w:sz w:val="28"/>
            <w:szCs w:val="28"/>
          </w:rPr>
          <w:t>пунктом 26</w:t>
        </w:r>
      </w:hyperlink>
      <w:r w:rsidRPr="00734BBA">
        <w:rPr>
          <w:rFonts w:ascii="Times New Roman" w:hAnsi="Times New Roman" w:cs="Times New Roman"/>
          <w:sz w:val="28"/>
          <w:szCs w:val="28"/>
        </w:rPr>
        <w:t xml:space="preserve"> Правил:</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- 5-я группа - не менее 250 единиц;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- 4-я группа - не менее 200 единиц;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- 3-я группа - не менее 150 единиц;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- 2-я группа - не менее 100 единиц;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- 1-я группа - не менее 50 единиц.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7.3. Плановое значение ключевого показателя эффективности деятельности ЦПЭ, указанного в </w:t>
      </w:r>
      <w:hyperlink w:anchor="P166">
        <w:r w:rsidRPr="00734BBA">
          <w:rPr>
            <w:rFonts w:ascii="Times New Roman" w:hAnsi="Times New Roman" w:cs="Times New Roman"/>
            <w:color w:val="0000FF"/>
            <w:sz w:val="28"/>
            <w:szCs w:val="28"/>
          </w:rPr>
          <w:t>подпункте "г" пункта 7</w:t>
        </w:r>
      </w:hyperlink>
      <w:r w:rsidRPr="00734BBA">
        <w:rPr>
          <w:rFonts w:ascii="Times New Roman" w:hAnsi="Times New Roman" w:cs="Times New Roman"/>
          <w:sz w:val="28"/>
          <w:szCs w:val="28"/>
        </w:rPr>
        <w:t xml:space="preserve"> настоящих Требований, составляет сумму ключевых показателей эффективности деятельности ЦПЭ, указанных в </w:t>
      </w:r>
      <w:hyperlink w:anchor="P167">
        <w:r w:rsidRPr="00734BBA">
          <w:rPr>
            <w:rFonts w:ascii="Times New Roman" w:hAnsi="Times New Roman" w:cs="Times New Roman"/>
            <w:color w:val="0000FF"/>
            <w:sz w:val="28"/>
            <w:szCs w:val="28"/>
          </w:rPr>
          <w:t>подпунктах "д"</w:t>
        </w:r>
      </w:hyperlink>
      <w:r w:rsidRPr="00734BBA">
        <w:rPr>
          <w:rFonts w:ascii="Times New Roman" w:hAnsi="Times New Roman" w:cs="Times New Roman"/>
          <w:sz w:val="28"/>
          <w:szCs w:val="28"/>
        </w:rPr>
        <w:t xml:space="preserve"> и </w:t>
      </w:r>
      <w:hyperlink w:anchor="P168">
        <w:r w:rsidRPr="00734BBA">
          <w:rPr>
            <w:rFonts w:ascii="Times New Roman" w:hAnsi="Times New Roman" w:cs="Times New Roman"/>
            <w:color w:val="0000FF"/>
            <w:sz w:val="28"/>
            <w:szCs w:val="28"/>
          </w:rPr>
          <w:t>"е" пункта 7</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Абзац утратил силу. - </w:t>
      </w:r>
      <w:hyperlink r:id="rId37">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7.4. Плановое значение ключевого показателя эффективности деятельности ЦПЭ, указанного в </w:t>
      </w:r>
      <w:hyperlink w:anchor="P169">
        <w:r w:rsidRPr="00734BBA">
          <w:rPr>
            <w:rFonts w:ascii="Times New Roman" w:hAnsi="Times New Roman" w:cs="Times New Roman"/>
            <w:color w:val="0000FF"/>
            <w:sz w:val="28"/>
            <w:szCs w:val="28"/>
          </w:rPr>
          <w:t>подпункте "ж" пункта 7</w:t>
        </w:r>
      </w:hyperlink>
      <w:r w:rsidRPr="00734BBA">
        <w:rPr>
          <w:rFonts w:ascii="Times New Roman" w:hAnsi="Times New Roman" w:cs="Times New Roman"/>
          <w:sz w:val="28"/>
          <w:szCs w:val="28"/>
        </w:rPr>
        <w:t xml:space="preserve"> настоящих Требований, в текущем году не может составлять менее 90% от количества субъектов малого и среднего предпринимательства, которым ЦПЭ планирует оказать комплексную услугу по сопровождению экспортного контракта в текущем году.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7.5. Плановое значение ключевого показателя эффективности деятельности ЦПЭ, указанного в </w:t>
      </w:r>
      <w:hyperlink w:anchor="P170">
        <w:r w:rsidRPr="00734BBA">
          <w:rPr>
            <w:rFonts w:ascii="Times New Roman" w:hAnsi="Times New Roman" w:cs="Times New Roman"/>
            <w:color w:val="0000FF"/>
            <w:sz w:val="28"/>
            <w:szCs w:val="28"/>
          </w:rPr>
          <w:t>подпункте "з" пункта 7</w:t>
        </w:r>
      </w:hyperlink>
      <w:r w:rsidRPr="00734BBA">
        <w:rPr>
          <w:rFonts w:ascii="Times New Roman" w:hAnsi="Times New Roman" w:cs="Times New Roman"/>
          <w:sz w:val="28"/>
          <w:szCs w:val="28"/>
        </w:rPr>
        <w:t xml:space="preserve"> настоящих Требований, в текущем году не может составлять менее 50% от количества субъектов малого и среднего предпринимательства, которым ЦПЭ планирует оказать комплексную услугу по содействию в поиске и подборе иностранного покупателя в текущем году.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7.6. Плановое значение ключевого показателя эффективности деятельности ЦПЭ, указанного в </w:t>
      </w:r>
      <w:hyperlink w:anchor="P171">
        <w:r w:rsidRPr="00734BBA">
          <w:rPr>
            <w:rFonts w:ascii="Times New Roman" w:hAnsi="Times New Roman" w:cs="Times New Roman"/>
            <w:color w:val="0000FF"/>
            <w:sz w:val="28"/>
            <w:szCs w:val="28"/>
          </w:rPr>
          <w:t>подпункте "и" пункта 7</w:t>
        </w:r>
      </w:hyperlink>
      <w:r w:rsidRPr="00734BBA">
        <w:rPr>
          <w:rFonts w:ascii="Times New Roman" w:hAnsi="Times New Roman" w:cs="Times New Roman"/>
          <w:sz w:val="28"/>
          <w:szCs w:val="28"/>
        </w:rPr>
        <w:t xml:space="preserve"> настоящих Требований, в текущем году не может составлять менее 30% от количества запросов иностранных покупателей на товары (работы, услуги), по которым ЦПЭ планирует получить подтверждение от субъектов малого и среднего предпринимательства о готовности реализовать в текущем году запросы иностранных покупателей на товары (работы,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7.7. Плановое значение ключевого показателя эффективности деятельности ЦПЭ, указанного в </w:t>
      </w:r>
      <w:hyperlink w:anchor="P172">
        <w:r w:rsidRPr="00734BBA">
          <w:rPr>
            <w:rFonts w:ascii="Times New Roman" w:hAnsi="Times New Roman" w:cs="Times New Roman"/>
            <w:color w:val="0000FF"/>
            <w:sz w:val="28"/>
            <w:szCs w:val="28"/>
          </w:rPr>
          <w:t>подпункте "к" пункта 7</w:t>
        </w:r>
      </w:hyperlink>
      <w:r w:rsidRPr="00734BBA">
        <w:rPr>
          <w:rFonts w:ascii="Times New Roman" w:hAnsi="Times New Roman" w:cs="Times New Roman"/>
          <w:sz w:val="28"/>
          <w:szCs w:val="28"/>
        </w:rPr>
        <w:t xml:space="preserve"> настоящих Требований, в текущем году не может составлять менее 25% от количества субъектов малого и среднего предпринимательства, которым ЦПЭ планирует оказать комплексную услугу по организации и проведению международных бизнес-миссий в текущем году.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7.8. Плановое значение ключевого показателя эффективности деятельности ЦПЭ, указанного в </w:t>
      </w:r>
      <w:hyperlink w:anchor="P173">
        <w:r w:rsidRPr="00734BBA">
          <w:rPr>
            <w:rFonts w:ascii="Times New Roman" w:hAnsi="Times New Roman" w:cs="Times New Roman"/>
            <w:color w:val="0000FF"/>
            <w:sz w:val="28"/>
            <w:szCs w:val="28"/>
          </w:rPr>
          <w:t>подпункте "л" пункта 7</w:t>
        </w:r>
      </w:hyperlink>
      <w:r w:rsidRPr="00734BBA">
        <w:rPr>
          <w:rFonts w:ascii="Times New Roman" w:hAnsi="Times New Roman" w:cs="Times New Roman"/>
          <w:sz w:val="28"/>
          <w:szCs w:val="28"/>
        </w:rPr>
        <w:t xml:space="preserve"> настоящих Требований, в текущем году не может составлять менее 50% от количества иностранных хозяйствующих субъектов, планируемых к участию в реверсных бизнес-миссиях в текущем году.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7.9. Плановое значение ключевого показателя эффективности деятельности ЦПЭ, указанного в </w:t>
      </w:r>
      <w:hyperlink w:anchor="P174">
        <w:r w:rsidRPr="00734BBA">
          <w:rPr>
            <w:rFonts w:ascii="Times New Roman" w:hAnsi="Times New Roman" w:cs="Times New Roman"/>
            <w:color w:val="0000FF"/>
            <w:sz w:val="28"/>
            <w:szCs w:val="28"/>
          </w:rPr>
          <w:t>подпункте "м" пункта 7</w:t>
        </w:r>
      </w:hyperlink>
      <w:r w:rsidRPr="00734BBA">
        <w:rPr>
          <w:rFonts w:ascii="Times New Roman" w:hAnsi="Times New Roman" w:cs="Times New Roman"/>
          <w:sz w:val="28"/>
          <w:szCs w:val="28"/>
        </w:rPr>
        <w:t xml:space="preserve"> настоящих Требований, в текущем году не может составлять менее 25% от количества субъектов малого и среднего предпринимательства, которым ЦПЭ планирует оказать комплексную услугу по организации и проведению межрегиональных бизнес-миссий в текущем году.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7.10. Плановое значение ключевого показателя эффективности деятельности ЦПЭ, указанного в </w:t>
      </w:r>
      <w:hyperlink w:anchor="P175">
        <w:r w:rsidRPr="00734BBA">
          <w:rPr>
            <w:rFonts w:ascii="Times New Roman" w:hAnsi="Times New Roman" w:cs="Times New Roman"/>
            <w:color w:val="0000FF"/>
            <w:sz w:val="28"/>
            <w:szCs w:val="28"/>
          </w:rPr>
          <w:t>подпункте "н" пункта 7</w:t>
        </w:r>
      </w:hyperlink>
      <w:r w:rsidRPr="00734BBA">
        <w:rPr>
          <w:rFonts w:ascii="Times New Roman" w:hAnsi="Times New Roman" w:cs="Times New Roman"/>
          <w:sz w:val="28"/>
          <w:szCs w:val="28"/>
        </w:rPr>
        <w:t xml:space="preserve"> настоящих Требований, в текущем году не может составлять менее 25% от количества субъектов малого и среднего предпринимательства, которым ЦПЭ планирует оказать комплексную услугу по организации участия субъектов малого и среднего предпринимательства в выставочно-ярмарочном мероприятии на территории Российской Федерации и за пределами территории Российской Федерации в текущем году.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7.11. Плановое значение ключевого показателя эффективности деятельности ЦПЭ, указанного в </w:t>
      </w:r>
      <w:hyperlink w:anchor="P176">
        <w:r w:rsidRPr="00734BBA">
          <w:rPr>
            <w:rFonts w:ascii="Times New Roman" w:hAnsi="Times New Roman" w:cs="Times New Roman"/>
            <w:color w:val="0000FF"/>
            <w:sz w:val="28"/>
            <w:szCs w:val="28"/>
          </w:rPr>
          <w:t>подпункте "о" пункта 7</w:t>
        </w:r>
      </w:hyperlink>
      <w:r w:rsidRPr="00734BBA">
        <w:rPr>
          <w:rFonts w:ascii="Times New Roman" w:hAnsi="Times New Roman" w:cs="Times New Roman"/>
          <w:sz w:val="28"/>
          <w:szCs w:val="28"/>
        </w:rPr>
        <w:t xml:space="preserve"> настоящих Требований, в текущем году не может составлять меньше суммы 25% от количества субъектов малого и среднего предпринимательства, которым ЦПЭ планирует оказать в текущем году комплексную услугу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рамках точки присутствия субъекта малого и среднего предпринимательства на международной электронной торговой площадке, а также в рамках точки присутствия сервисного партнера на международной электронной торговой площадке, и 10% от количества субъектов малого и среднего предпринимательства, которым ЦПЭ планирует оказать в текущем году комплексную услугу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рамках точки присутствия ЦПЭ на международных электронных торговых площадках.</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7.12. Плановое значение ключевого показателя эффективности деятельности ЦПЭ, указанного в </w:t>
      </w:r>
      <w:hyperlink w:anchor="P177">
        <w:r w:rsidRPr="00734BBA">
          <w:rPr>
            <w:rFonts w:ascii="Times New Roman" w:hAnsi="Times New Roman" w:cs="Times New Roman"/>
            <w:color w:val="0000FF"/>
            <w:sz w:val="28"/>
            <w:szCs w:val="28"/>
          </w:rPr>
          <w:t>подпункте "п" пункта 7</w:t>
        </w:r>
      </w:hyperlink>
      <w:r w:rsidRPr="00734BBA">
        <w:rPr>
          <w:rFonts w:ascii="Times New Roman" w:hAnsi="Times New Roman" w:cs="Times New Roman"/>
          <w:sz w:val="28"/>
          <w:szCs w:val="28"/>
        </w:rPr>
        <w:t xml:space="preserve"> настоящих Требований, в текущем году не может составлять менее 20% от количества субъектов малого и среднего предпринимательства, которым ЦПЭ планирует оказать комплексную услугу по обеспечению участия субъектов малого и среднего предпринимательства в акселерационных программах по развитию экспортной деятельности в текущем году.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8. Организационные требования к ЦПЭ.</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8.1. Руководитель ЦПЭ соответствует следующим квалификационным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высшее образование;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опыт работы на руководящих должностях не менее одного года или опыт работы в сфере внешнеэкономической деятельности не менее трех лет;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навыки свободного владения английским языком в объеме, достаточном для эффективного общения на общие, конкретные и связанные с профессиональной деятельностью темы;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наличие удостоверения о прохождении очной образовательной программы Школы экспорта РЭЦ, полученного не позднее 1,5 (полутора) лет с даты назначения на должность.</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8.2. Квалификационные требования к сотрудникам ЦПЭ.</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к заместителю руководителя ЦПЭ предъявляются следующие квалификационные требования: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высшее образование;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(двух) лет;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навыки свободного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специалист ЦПЭ соответствует следующим квалификационным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высшее образование;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(одного) года;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аналитик ЦПЭ соответствует следующим квалификационным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высшее образование;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w:t>
      </w:r>
    </w:p>
    <w:p w:rsidR="00734BBA" w:rsidRPr="00734BBA" w:rsidRDefault="00734BBA">
      <w:pPr>
        <w:pStyle w:val="ConsPlusNormal"/>
        <w:spacing w:before="200"/>
        <w:ind w:firstLine="540"/>
        <w:jc w:val="both"/>
        <w:rPr>
          <w:rFonts w:ascii="Times New Roman" w:hAnsi="Times New Roman" w:cs="Times New Roman"/>
          <w:sz w:val="28"/>
          <w:szCs w:val="28"/>
        </w:rPr>
      </w:pPr>
      <w:bookmarkStart w:id="15" w:name="P222"/>
      <w:bookmarkEnd w:id="15"/>
      <w:r w:rsidRPr="00734BBA">
        <w:rPr>
          <w:rFonts w:ascii="Times New Roman" w:hAnsi="Times New Roman" w:cs="Times New Roman"/>
          <w:sz w:val="28"/>
          <w:szCs w:val="28"/>
        </w:rPr>
        <w:t>8.4. ЦПЭ проводит сертификацию по международным стандартам качества услуг ЦПЭ и применения в деятельности ЦПЭ современных управленческих технологий, основанных на требованиях международного стандарта качества.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8.5. ЦПЭ ежегодно проводит плановый инспекционный контроль системы менеджмента качества на соответствие ЦПЭ требованиям международного стандарта качества в течение срока действия сертификата на соответствие требованиям, указанным в </w:t>
      </w:r>
      <w:hyperlink w:anchor="P222">
        <w:r w:rsidRPr="00734BBA">
          <w:rPr>
            <w:rFonts w:ascii="Times New Roman" w:hAnsi="Times New Roman" w:cs="Times New Roman"/>
            <w:color w:val="0000FF"/>
            <w:sz w:val="28"/>
            <w:szCs w:val="28"/>
          </w:rPr>
          <w:t>пункте 8.4</w:t>
        </w:r>
      </w:hyperlink>
      <w:r w:rsidRPr="00734BBA">
        <w:rPr>
          <w:rFonts w:ascii="Times New Roman" w:hAnsi="Times New Roman" w:cs="Times New Roman"/>
          <w:sz w:val="28"/>
          <w:szCs w:val="28"/>
        </w:rPr>
        <w:t xml:space="preserve"> настоящих Требований, за исключением ЦПЭ, сертификация по международным стандартам качества предоставляемых услуг которых проведена в текущем году.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9.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без участия представителей хозяйствующих субъектов.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 ЦПЭ ежегодно проводит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10.1. Региональный конкурс "Экспортер года" в субъекте Российской Федерации проводится в срок до 1 мая года, следующего за годом, по итогам которого определяются субъекты малого и среднего предпринимательства, номинированные в региональном конкурсе "Экспортер года".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10.2. Номинации регионального конкурса "Экспортер года" в субъекте Российской Федерации содержат как отраслевую (включая приоритетные отрасли субъекта Российской Федерации), так и географическую направленность. В качестве базовых номинаций выступают следующие: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ЦПЭ вправе проводить конкурс не по всем базовым номинациям. В дополнение к базовым номинациям ЦПЭ вправе устанавливать иные номинации.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10.3. В рамках организации регионального конкурса "Экспортер года" в субъекте Российской Федерации ЦПЭ осуществляет в том числе: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информационное сопровождение;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сбор заявок от субъектов малого и среднего предпринимательства на участие в региональном конкурсе "Экспортер года";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организацию работы конкурсной комиссии по оценке заявок участников;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аренду помещения для проведения регионального конкурса "Экспортер года" в субъекте Российской Федерации и его техническое оснащение;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закупку призов победителям номинаций регионального конкурса "Экспортер года" в субъекте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10.4. Победителями и призерами, занявшими 2-е и 3-е места в номинациях регионального конкурса "Экспортера года", признаются субъекты малого и среднего предпринимательства, достигшие наибольших успехов в осуществлении экспорта товаров (работ, услуг).</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10.5. Призы победителям и призерам номинаций регионального конкурса "Экспортер года"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 сертификат на покупку авиабилетов экономического класса в рамках организуемых ЦПЭ мероприятий, указанных в </w:t>
      </w:r>
      <w:hyperlink w:anchor="P332">
        <w:r w:rsidRPr="00734BBA">
          <w:rPr>
            <w:rFonts w:ascii="Times New Roman" w:hAnsi="Times New Roman" w:cs="Times New Roman"/>
            <w:color w:val="0000FF"/>
            <w:sz w:val="28"/>
            <w:szCs w:val="28"/>
          </w:rPr>
          <w:t>пунктах 13.4</w:t>
        </w:r>
      </w:hyperlink>
      <w:r w:rsidRPr="00734BBA">
        <w:rPr>
          <w:rFonts w:ascii="Times New Roman" w:hAnsi="Times New Roman" w:cs="Times New Roman"/>
          <w:sz w:val="28"/>
          <w:szCs w:val="28"/>
        </w:rPr>
        <w:t xml:space="preserve"> и </w:t>
      </w:r>
      <w:hyperlink w:anchor="P403">
        <w:r w:rsidRPr="00734BBA">
          <w:rPr>
            <w:rFonts w:ascii="Times New Roman" w:hAnsi="Times New Roman" w:cs="Times New Roman"/>
            <w:color w:val="0000FF"/>
            <w:sz w:val="28"/>
            <w:szCs w:val="28"/>
          </w:rPr>
          <w:t>13.7</w:t>
        </w:r>
      </w:hyperlink>
      <w:r w:rsidRPr="00734BBA">
        <w:rPr>
          <w:rFonts w:ascii="Times New Roman" w:hAnsi="Times New Roman" w:cs="Times New Roman"/>
          <w:sz w:val="28"/>
          <w:szCs w:val="28"/>
        </w:rPr>
        <w:t xml:space="preserve"> настоящих Требований, на сумму не более 100 тысяч рублей;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 сертификат на оплату не более 3 суток проживания в гостинице в рамках организуемых ЦПЭ мероприятий, указанных в </w:t>
      </w:r>
      <w:hyperlink w:anchor="P332">
        <w:r w:rsidRPr="00734BBA">
          <w:rPr>
            <w:rFonts w:ascii="Times New Roman" w:hAnsi="Times New Roman" w:cs="Times New Roman"/>
            <w:color w:val="0000FF"/>
            <w:sz w:val="28"/>
            <w:szCs w:val="28"/>
          </w:rPr>
          <w:t>пунктах 13.4</w:t>
        </w:r>
      </w:hyperlink>
      <w:r w:rsidRPr="00734BBA">
        <w:rPr>
          <w:rFonts w:ascii="Times New Roman" w:hAnsi="Times New Roman" w:cs="Times New Roman"/>
          <w:sz w:val="28"/>
          <w:szCs w:val="28"/>
        </w:rPr>
        <w:t xml:space="preserve"> и </w:t>
      </w:r>
      <w:hyperlink w:anchor="P403">
        <w:r w:rsidRPr="00734BBA">
          <w:rPr>
            <w:rFonts w:ascii="Times New Roman" w:hAnsi="Times New Roman" w:cs="Times New Roman"/>
            <w:color w:val="0000FF"/>
            <w:sz w:val="28"/>
            <w:szCs w:val="28"/>
          </w:rPr>
          <w:t>13.7</w:t>
        </w:r>
      </w:hyperlink>
      <w:r w:rsidRPr="00734BBA">
        <w:rPr>
          <w:rFonts w:ascii="Times New Roman" w:hAnsi="Times New Roman" w:cs="Times New Roman"/>
          <w:sz w:val="28"/>
          <w:szCs w:val="28"/>
        </w:rPr>
        <w:t xml:space="preserve"> настоящих Требований, на сумму не более 30 тысяч рублей;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сертификат на обучение деловому английскому языку на сумму не более 70 тысяч рублей;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anchor="P406">
        <w:r w:rsidRPr="00734BBA">
          <w:rPr>
            <w:rFonts w:ascii="Times New Roman" w:hAnsi="Times New Roman" w:cs="Times New Roman"/>
            <w:color w:val="0000FF"/>
            <w:sz w:val="28"/>
            <w:szCs w:val="28"/>
          </w:rPr>
          <w:t>пунктом 13.7.2</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сертификат на обучение презентационным навыкам, навыкам эффективных продаж, проведения деловых переговоров на сумму не более 40 тысяч рублей;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сертификат на обучение инструментам продвижения в информационно-телекоммуникационной сети "Интернет" на сумму не более 40 тысяч рублей.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10.6.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10.7. В целях проведения регионального конкурса "Экспортер года" в субъекте Российской Федерации создается конкурсная комиссия, формируемая ЦПЭ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10.8. Информация о проведении регионального конкурса "Экспортер года" в субъекте Российской Федерации размещается на его официальном сайте в информационно-телекоммуникационной сети "Интернет" и включает в себя: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сроки проведения конкурса, включая сроки окончания подачи заявок на участие в конкурсе;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формы заявок на участие в конкурсе, включая перечень прилагаемых к ним документов;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порядок подачи заявок на участие в конкурсе;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г) критерии и порядок определения победителей конкурса в каждой номинации;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порядок информирования победителей конкурса о результатах конкурса, а также об отклонении заявок на участие в конкурсе организаций, не соответствующих настоящим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порядок проведения награждения победителей конкурса.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10.9. Информация об участниках конкурса является конфиденциальной и не может быть использована экспертами, комиссией и привлеченными сторонними организациями для иных целей, кроме конкурсной оценки претендента, без его письменного согласия.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10.10. Итоги конкурса оформляются протоколами заседаний конкурсной комиссии. Выписки из протоколов в течение 5 рабочих дней после даты их подписания подлежат размещению на официальном сайте ЦПЭ или специальном разделе сайта юридического лица, структурным подразделением которого является ЦПЭ, в информационно-телекоммуникационной сети "Интернет".</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Title"/>
        <w:jc w:val="center"/>
        <w:outlineLvl w:val="1"/>
        <w:rPr>
          <w:rFonts w:ascii="Times New Roman" w:hAnsi="Times New Roman" w:cs="Times New Roman"/>
          <w:sz w:val="28"/>
          <w:szCs w:val="28"/>
        </w:rPr>
      </w:pPr>
      <w:r w:rsidRPr="00734BBA">
        <w:rPr>
          <w:rFonts w:ascii="Times New Roman" w:hAnsi="Times New Roman" w:cs="Times New Roman"/>
          <w:sz w:val="28"/>
          <w:szCs w:val="28"/>
        </w:rPr>
        <w:t>IV. Требования к услугам, предоставляемым ЦПЭ</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ind w:firstLine="540"/>
        <w:jc w:val="both"/>
        <w:rPr>
          <w:rFonts w:ascii="Times New Roman" w:hAnsi="Times New Roman" w:cs="Times New Roman"/>
          <w:sz w:val="28"/>
          <w:szCs w:val="28"/>
        </w:rPr>
      </w:pPr>
      <w:r w:rsidRPr="00734BBA">
        <w:rPr>
          <w:rFonts w:ascii="Times New Roman" w:hAnsi="Times New Roman" w:cs="Times New Roman"/>
          <w:sz w:val="28"/>
          <w:szCs w:val="28"/>
        </w:rPr>
        <w:t>11. Получателями услуг по поддержке экспортной деятельности, предоставляемых ЦПЭ, являются субъекты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11.1. ЦПЭ предоставляет услуги по поддержке экспортной деятельности субъектам малого и среднего предпринимательства, которые не состоят в одной группе лиц, определенных в соответствии с Федеральным </w:t>
      </w:r>
      <w:hyperlink r:id="rId38">
        <w:r w:rsidRPr="00734BBA">
          <w:rPr>
            <w:rFonts w:ascii="Times New Roman" w:hAnsi="Times New Roman" w:cs="Times New Roman"/>
            <w:color w:val="0000FF"/>
            <w:sz w:val="28"/>
            <w:szCs w:val="28"/>
          </w:rPr>
          <w:t>законом</w:t>
        </w:r>
      </w:hyperlink>
      <w:r w:rsidRPr="00734BBA">
        <w:rPr>
          <w:rFonts w:ascii="Times New Roman" w:hAnsi="Times New Roman" w:cs="Times New Roman"/>
          <w:sz w:val="28"/>
          <w:szCs w:val="28"/>
        </w:rPr>
        <w:t xml:space="preserve"> от 26 июля 2006 г. N 135-ФЗ "О защите конкуренции" (Собрание законодательства Российской Федерации, 2006, N 31, ст. 3434; 2020, N 52, ст. 8581) (далее - одна группа лиц), с ЦПЭ и со сторонней организацией и (или) квалифицированным специалистом, которых привлекает ЦПЭ для оказания услуг.</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39">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При привлечении ЦПЭ специализированных организаций и квалифицированных специалистов в целях предоставления субъектам малого и среднего предпринимательства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11.2. ЦПЭ предоставляет услуги, указанные в </w:t>
      </w:r>
      <w:hyperlink w:anchor="P275">
        <w:r w:rsidRPr="00734BBA">
          <w:rPr>
            <w:rFonts w:ascii="Times New Roman" w:hAnsi="Times New Roman" w:cs="Times New Roman"/>
            <w:color w:val="0000FF"/>
            <w:sz w:val="28"/>
            <w:szCs w:val="28"/>
          </w:rPr>
          <w:t>пунктах 13</w:t>
        </w:r>
      </w:hyperlink>
      <w:r w:rsidRPr="00734BBA">
        <w:rPr>
          <w:rFonts w:ascii="Times New Roman" w:hAnsi="Times New Roman" w:cs="Times New Roman"/>
          <w:sz w:val="28"/>
          <w:szCs w:val="28"/>
        </w:rPr>
        <w:t xml:space="preserve"> - 18 настоящих Требований, в том числе иным организациям. Не допускается предоставление услуг иным организациям за счет средств субсидии.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40">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12. ЦПЭ осуществляет предоставление: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комплексных услуг, указанных в </w:t>
      </w:r>
      <w:hyperlink w:anchor="P276">
        <w:r w:rsidRPr="00734BBA">
          <w:rPr>
            <w:rFonts w:ascii="Times New Roman" w:hAnsi="Times New Roman" w:cs="Times New Roman"/>
            <w:color w:val="0000FF"/>
            <w:sz w:val="28"/>
            <w:szCs w:val="28"/>
          </w:rPr>
          <w:t>пунктах 13.1</w:t>
        </w:r>
      </w:hyperlink>
      <w:r w:rsidRPr="00734BBA">
        <w:rPr>
          <w:rFonts w:ascii="Times New Roman" w:hAnsi="Times New Roman" w:cs="Times New Roman"/>
          <w:sz w:val="28"/>
          <w:szCs w:val="28"/>
        </w:rPr>
        <w:t xml:space="preserve"> - </w:t>
      </w:r>
      <w:hyperlink w:anchor="P455">
        <w:r w:rsidRPr="00734BBA">
          <w:rPr>
            <w:rFonts w:ascii="Times New Roman" w:hAnsi="Times New Roman" w:cs="Times New Roman"/>
            <w:color w:val="0000FF"/>
            <w:sz w:val="28"/>
            <w:szCs w:val="28"/>
          </w:rPr>
          <w:t>13.9</w:t>
        </w:r>
      </w:hyperlink>
      <w:r w:rsidRPr="00734BBA">
        <w:rPr>
          <w:rFonts w:ascii="Times New Roman" w:hAnsi="Times New Roman" w:cs="Times New Roman"/>
          <w:sz w:val="28"/>
          <w:szCs w:val="28"/>
        </w:rPr>
        <w:t xml:space="preserve"> настоящих Требований, включающих базовые услуги и дополнительные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самостоятельных услуг, указанных в пунктах 14 - 18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41">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абзац утратил силу. - </w:t>
      </w:r>
      <w:hyperlink r:id="rId42">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12.1. В отношении услуг ЦПЭ, указанных в </w:t>
      </w:r>
      <w:hyperlink w:anchor="P275">
        <w:r w:rsidRPr="00734BBA">
          <w:rPr>
            <w:rFonts w:ascii="Times New Roman" w:hAnsi="Times New Roman" w:cs="Times New Roman"/>
            <w:color w:val="0000FF"/>
            <w:sz w:val="28"/>
            <w:szCs w:val="28"/>
          </w:rPr>
          <w:t>пунктах 13</w:t>
        </w:r>
      </w:hyperlink>
      <w:r w:rsidRPr="00734BBA">
        <w:rPr>
          <w:rFonts w:ascii="Times New Roman" w:hAnsi="Times New Roman" w:cs="Times New Roman"/>
          <w:sz w:val="28"/>
          <w:szCs w:val="28"/>
        </w:rPr>
        <w:t xml:space="preserve"> и </w:t>
      </w:r>
      <w:hyperlink w:anchor="P527">
        <w:r w:rsidRPr="00734BBA">
          <w:rPr>
            <w:rFonts w:ascii="Times New Roman" w:hAnsi="Times New Roman" w:cs="Times New Roman"/>
            <w:color w:val="0000FF"/>
            <w:sz w:val="28"/>
            <w:szCs w:val="28"/>
          </w:rPr>
          <w:t>14</w:t>
        </w:r>
      </w:hyperlink>
      <w:r w:rsidRPr="00734BBA">
        <w:rPr>
          <w:rFonts w:ascii="Times New Roman" w:hAnsi="Times New Roman" w:cs="Times New Roman"/>
          <w:sz w:val="28"/>
          <w:szCs w:val="28"/>
        </w:rPr>
        <w:t xml:space="preserve"> настоящих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anchor="P1932">
        <w:r w:rsidRPr="00734BBA">
          <w:rPr>
            <w:rFonts w:ascii="Times New Roman" w:hAnsi="Times New Roman" w:cs="Times New Roman"/>
            <w:color w:val="0000FF"/>
            <w:sz w:val="28"/>
            <w:szCs w:val="28"/>
          </w:rPr>
          <w:t>приложении N 6</w:t>
        </w:r>
      </w:hyperlink>
      <w:r w:rsidRPr="00734BBA">
        <w:rPr>
          <w:rFonts w:ascii="Times New Roman" w:hAnsi="Times New Roman" w:cs="Times New Roman"/>
          <w:sz w:val="28"/>
          <w:szCs w:val="28"/>
        </w:rPr>
        <w:t xml:space="preserve"> к настоящим Требованиям).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12.2. Периодом определения показателей результативности услуг ЦПЭ является календарный год. Расчет показателей результативности услуг ЦПЭ осуществляется РЭЦ до 30 июня года, следующего за годом предоставления субсидии.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16" w:name="P270"/>
      <w:bookmarkEnd w:id="16"/>
      <w:r w:rsidRPr="00734BBA">
        <w:rPr>
          <w:rFonts w:ascii="Times New Roman" w:hAnsi="Times New Roman" w:cs="Times New Roman"/>
          <w:sz w:val="28"/>
          <w:szCs w:val="28"/>
        </w:rPr>
        <w:t>12.3. Комплексные услуги, указанные в пунктах 13.1 - 13.9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акт оказанной комплексной услуги или акты всех оказанных базовых и дополнительных услуг, входящих в состав комплексной услуги, и обязательство субъекта малого и среднего предпринимательства предоставлять в ЦПЭ в течение 3 (трех) лет после получения комплексной услуги информацию о заключении экспортного контракта и (или) о продажах товаров (работ, услуг) субъекта малого и среднего предпринимательства в рамках международной электронной торговли по итогам полученной комплексной услуги, включая предмет и дату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страну экспорта, объем экспорта по годам в тыс. долл. США по курсу Центрального банка Российской Федерации на дату подписания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наименование иностранного контрагента, не позднее чем через 15 рабочих дней с даты заключения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Услуги, указанные в пунктах 15 - 18 настоящих Требований, предоставляются субъектам малого и среднего предпринимательства на основании соглашения на оказание соответствующей услуги, которое включает в себя сроки, условия и порядок предоставления услуги, акт оказанной услуги, обязательство субъекта малого и среднего предпринимательства предоставлять в ЦПЭ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 долл. США по курсу Центрального банка Российской Федерации на дату подписания экспортного контракта, наименование иностранного контрагента.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12.3 в ред. </w:t>
      </w:r>
      <w:hyperlink r:id="rId43">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12.4. В случае если субъект малого и среднего предпринимательства в течение 3 (трех) лет, предшествующих обращению за очередной комплексной и (или) самостоятельной услугой, указанной в пунктах 13.1 - 13.9 и 15 - 18 настоящих Требований, получил не менее 3 (трех) комплексных и (или) самостоятельных услуг, указанных в пунктах 13.1 - 13.9 и 15 - 18 настоящих Требований, и при этом не заключил ни одного экспортного контракта по результатам получения указанных услуг, ЦПЭ вправе отказать субъекту малого и среднего предпринимательства в получении комплексной и (или) самостоятельной услуги, указанной в пунктах 13.1 - 13.9 и 15 - 18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12.4 введен </w:t>
      </w:r>
      <w:hyperlink r:id="rId44">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bookmarkStart w:id="17" w:name="P275"/>
      <w:bookmarkEnd w:id="17"/>
      <w:r w:rsidRPr="00734BBA">
        <w:rPr>
          <w:rFonts w:ascii="Times New Roman" w:hAnsi="Times New Roman" w:cs="Times New Roman"/>
          <w:sz w:val="28"/>
          <w:szCs w:val="28"/>
        </w:rPr>
        <w:t>13. ЦПЭ предоставляют субъектам малого и среднего предпринимательства комплексные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18" w:name="P276"/>
      <w:bookmarkEnd w:id="18"/>
      <w:r w:rsidRPr="00734BBA">
        <w:rPr>
          <w:rFonts w:ascii="Times New Roman" w:hAnsi="Times New Roman" w:cs="Times New Roman"/>
          <w:sz w:val="28"/>
          <w:szCs w:val="28"/>
        </w:rPr>
        <w:t>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w:t>
      </w:r>
    </w:p>
    <w:p w:rsidR="00734BBA" w:rsidRPr="00734BBA" w:rsidRDefault="00734BBA">
      <w:pPr>
        <w:pStyle w:val="ConsPlusNormal"/>
        <w:spacing w:before="200"/>
        <w:ind w:firstLine="540"/>
        <w:jc w:val="both"/>
        <w:rPr>
          <w:rFonts w:ascii="Times New Roman" w:hAnsi="Times New Roman" w:cs="Times New Roman"/>
          <w:sz w:val="28"/>
          <w:szCs w:val="28"/>
        </w:rPr>
      </w:pPr>
      <w:bookmarkStart w:id="19" w:name="P277"/>
      <w:bookmarkEnd w:id="19"/>
      <w:r w:rsidRPr="00734BBA">
        <w:rPr>
          <w:rFonts w:ascii="Times New Roman" w:hAnsi="Times New Roman" w:cs="Times New Roman"/>
          <w:sz w:val="28"/>
          <w:szCs w:val="28"/>
        </w:rPr>
        <w:t>13.1.1. Сопровождение экспортного контракта включает в том числе следующие базовые и дополнительные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а) - б) утратили силу. - </w:t>
      </w:r>
      <w:hyperlink r:id="rId45">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B65A82">
      <w:pPr>
        <w:pStyle w:val="ConsPlusNormal"/>
        <w:spacing w:before="200"/>
        <w:ind w:firstLine="540"/>
        <w:jc w:val="both"/>
        <w:rPr>
          <w:rFonts w:ascii="Times New Roman" w:hAnsi="Times New Roman" w:cs="Times New Roman"/>
          <w:sz w:val="28"/>
          <w:szCs w:val="28"/>
        </w:rPr>
      </w:pPr>
      <w:hyperlink r:id="rId46">
        <w:r w:rsidR="00734BBA" w:rsidRPr="00734BBA">
          <w:rPr>
            <w:rFonts w:ascii="Times New Roman" w:hAnsi="Times New Roman" w:cs="Times New Roman"/>
            <w:color w:val="0000FF"/>
            <w:sz w:val="28"/>
            <w:szCs w:val="28"/>
          </w:rPr>
          <w:t>а</w:t>
        </w:r>
      </w:hyperlink>
      <w:r w:rsidR="00734BBA" w:rsidRPr="00734BBA">
        <w:rPr>
          <w:rFonts w:ascii="Times New Roman" w:hAnsi="Times New Roman" w:cs="Times New Roman"/>
          <w:sz w:val="28"/>
          <w:szCs w:val="28"/>
        </w:rPr>
        <w:t>) адаптацию и перевод упаковки товара, перевод текста экспортного контракта, других материалов субъекта малого и среднего предпринимательства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rsidR="00734BBA" w:rsidRPr="00734BBA" w:rsidRDefault="00B65A82">
      <w:pPr>
        <w:pStyle w:val="ConsPlusNormal"/>
        <w:spacing w:before="200"/>
        <w:ind w:firstLine="540"/>
        <w:jc w:val="both"/>
        <w:rPr>
          <w:rFonts w:ascii="Times New Roman" w:hAnsi="Times New Roman" w:cs="Times New Roman"/>
          <w:sz w:val="28"/>
          <w:szCs w:val="28"/>
        </w:rPr>
      </w:pPr>
      <w:hyperlink r:id="rId47">
        <w:r w:rsidR="00734BBA" w:rsidRPr="00734BBA">
          <w:rPr>
            <w:rFonts w:ascii="Times New Roman" w:hAnsi="Times New Roman" w:cs="Times New Roman"/>
            <w:color w:val="0000FF"/>
            <w:sz w:val="28"/>
            <w:szCs w:val="28"/>
          </w:rPr>
          <w:t>б</w:t>
        </w:r>
      </w:hyperlink>
      <w:r w:rsidR="00734BBA" w:rsidRPr="00734BBA">
        <w:rPr>
          <w:rFonts w:ascii="Times New Roman" w:hAnsi="Times New Roman" w:cs="Times New Roman"/>
          <w:sz w:val="28"/>
          <w:szCs w:val="28"/>
        </w:rPr>
        <w:t>) содействие в определении условий и расчета логистики экспортной поставки;</w:t>
      </w:r>
    </w:p>
    <w:p w:rsidR="00734BBA" w:rsidRPr="00734BBA" w:rsidRDefault="00B65A82">
      <w:pPr>
        <w:pStyle w:val="ConsPlusNormal"/>
        <w:spacing w:before="200"/>
        <w:ind w:firstLine="540"/>
        <w:jc w:val="both"/>
        <w:rPr>
          <w:rFonts w:ascii="Times New Roman" w:hAnsi="Times New Roman" w:cs="Times New Roman"/>
          <w:sz w:val="28"/>
          <w:szCs w:val="28"/>
        </w:rPr>
      </w:pPr>
      <w:hyperlink r:id="rId48">
        <w:r w:rsidR="00734BBA" w:rsidRPr="00734BBA">
          <w:rPr>
            <w:rFonts w:ascii="Times New Roman" w:hAnsi="Times New Roman" w:cs="Times New Roman"/>
            <w:color w:val="0000FF"/>
            <w:sz w:val="28"/>
            <w:szCs w:val="28"/>
          </w:rPr>
          <w:t>в</w:t>
        </w:r>
      </w:hyperlink>
      <w:r w:rsidR="00734BBA" w:rsidRPr="00734BBA">
        <w:rPr>
          <w:rFonts w:ascii="Times New Roman" w:hAnsi="Times New Roman" w:cs="Times New Roman"/>
          <w:sz w:val="28"/>
          <w:szCs w:val="28"/>
        </w:rPr>
        <w:t>) содействие в подготовке проекта экспортного контракта или правовой экспертизы экспортного контракта;</w:t>
      </w:r>
    </w:p>
    <w:p w:rsidR="00734BBA" w:rsidRPr="00734BBA" w:rsidRDefault="00B65A82">
      <w:pPr>
        <w:pStyle w:val="ConsPlusNormal"/>
        <w:spacing w:before="200"/>
        <w:ind w:firstLine="540"/>
        <w:jc w:val="both"/>
        <w:rPr>
          <w:rFonts w:ascii="Times New Roman" w:hAnsi="Times New Roman" w:cs="Times New Roman"/>
          <w:sz w:val="28"/>
          <w:szCs w:val="28"/>
        </w:rPr>
      </w:pPr>
      <w:hyperlink r:id="rId49">
        <w:r w:rsidR="00734BBA" w:rsidRPr="00734BBA">
          <w:rPr>
            <w:rFonts w:ascii="Times New Roman" w:hAnsi="Times New Roman" w:cs="Times New Roman"/>
            <w:color w:val="0000FF"/>
            <w:sz w:val="28"/>
            <w:szCs w:val="28"/>
          </w:rPr>
          <w:t>г</w:t>
        </w:r>
      </w:hyperlink>
      <w:r w:rsidR="00734BBA" w:rsidRPr="00734BBA">
        <w:rPr>
          <w:rFonts w:ascii="Times New Roman" w:hAnsi="Times New Roman" w:cs="Times New Roman"/>
          <w:sz w:val="28"/>
          <w:szCs w:val="28"/>
        </w:rPr>
        <w:t>)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rsidR="00734BBA" w:rsidRPr="00734BBA" w:rsidRDefault="00B65A82">
      <w:pPr>
        <w:pStyle w:val="ConsPlusNormal"/>
        <w:spacing w:before="200"/>
        <w:ind w:firstLine="540"/>
        <w:jc w:val="both"/>
        <w:rPr>
          <w:rFonts w:ascii="Times New Roman" w:hAnsi="Times New Roman" w:cs="Times New Roman"/>
          <w:sz w:val="28"/>
          <w:szCs w:val="28"/>
        </w:rPr>
      </w:pPr>
      <w:hyperlink r:id="rId50">
        <w:r w:rsidR="00734BBA" w:rsidRPr="00734BBA">
          <w:rPr>
            <w:rFonts w:ascii="Times New Roman" w:hAnsi="Times New Roman" w:cs="Times New Roman"/>
            <w:color w:val="0000FF"/>
            <w:sz w:val="28"/>
            <w:szCs w:val="28"/>
          </w:rPr>
          <w:t>д</w:t>
        </w:r>
      </w:hyperlink>
      <w:r w:rsidR="00734BBA" w:rsidRPr="00734BBA">
        <w:rPr>
          <w:rFonts w:ascii="Times New Roman" w:hAnsi="Times New Roman" w:cs="Times New Roman"/>
          <w:sz w:val="28"/>
          <w:szCs w:val="28"/>
        </w:rPr>
        <w:t>) содействие субъекту малого и среднего предпринимательства в оформлении документов в рамках прохождения таможенных процедур;</w:t>
      </w:r>
    </w:p>
    <w:p w:rsidR="00734BBA" w:rsidRPr="00734BBA" w:rsidRDefault="00B65A82">
      <w:pPr>
        <w:pStyle w:val="ConsPlusNormal"/>
        <w:spacing w:before="200"/>
        <w:ind w:firstLine="540"/>
        <w:jc w:val="both"/>
        <w:rPr>
          <w:rFonts w:ascii="Times New Roman" w:hAnsi="Times New Roman" w:cs="Times New Roman"/>
          <w:sz w:val="28"/>
          <w:szCs w:val="28"/>
        </w:rPr>
      </w:pPr>
      <w:hyperlink r:id="rId51">
        <w:r w:rsidR="00734BBA" w:rsidRPr="00734BBA">
          <w:rPr>
            <w:rFonts w:ascii="Times New Roman" w:hAnsi="Times New Roman" w:cs="Times New Roman"/>
            <w:color w:val="0000FF"/>
            <w:sz w:val="28"/>
            <w:szCs w:val="28"/>
          </w:rPr>
          <w:t>е</w:t>
        </w:r>
      </w:hyperlink>
      <w:r w:rsidR="00734BBA" w:rsidRPr="00734BBA">
        <w:rPr>
          <w:rFonts w:ascii="Times New Roman" w:hAnsi="Times New Roman" w:cs="Times New Roman"/>
          <w:sz w:val="28"/>
          <w:szCs w:val="28"/>
        </w:rPr>
        <w:t>) консультирование по вопросам налогообложения и соблюдения валютного регулирования и валютного контроля;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"ж" введен </w:t>
      </w:r>
      <w:hyperlink r:id="rId52">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сопровождению экспортного контракта.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13.1.3. В рамках предоставления комплексной услуги по сопровождению экспортного контракта услуга, указанная в подпункте "в" пункта 13.1.1 настоящих Требований, является базовой и предусматривается в соглашении в обязательном порядке, при этом комплексная услуга по сопровождению экспортного контракта должна содержать базовую услугу и не менее 1 (одной) дополнительной услуги, указанной в </w:t>
      </w:r>
      <w:hyperlink w:anchor="P277">
        <w:r w:rsidRPr="00734BBA">
          <w:rPr>
            <w:rFonts w:ascii="Times New Roman" w:hAnsi="Times New Roman" w:cs="Times New Roman"/>
            <w:color w:val="0000FF"/>
            <w:sz w:val="28"/>
            <w:szCs w:val="28"/>
          </w:rPr>
          <w:t>пункте 13.1.1</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53">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13.1.4. Базовая и дополнительные услуги, указанные в пункте 13.1.1 настоящих Требований, предоставляются субъектам малого и среднего предпринимательства на безвозмездной основе.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13.1.4 в ред. </w:t>
      </w:r>
      <w:hyperlink r:id="rId54">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13.1.6. Дополнительная услуга, указанная в подпункте "г" пункта 13.1.1 настоящих Требований, не является консультационной поддержкой. Указанную дополнительную услугу вправе предоставлять руководитель или сотрудники ЦПЭ, в том числе без подтверждения соответствующих компетенций, указанных в пункте 8.3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13.1.6 в ред. </w:t>
      </w:r>
      <w:hyperlink r:id="rId55">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bookmarkStart w:id="20" w:name="P295"/>
      <w:bookmarkEnd w:id="20"/>
      <w:r w:rsidRPr="00734BBA">
        <w:rPr>
          <w:rFonts w:ascii="Times New Roman" w:hAnsi="Times New Roman" w:cs="Times New Roman"/>
          <w:sz w:val="28"/>
          <w:szCs w:val="28"/>
        </w:rPr>
        <w:t>13.2. Комплексная услуга по содействию в поиске и подборе иностранного покупателя.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13.2.1. Содействие в поиске и подборе иностранного покупателя включает в том числе следующие базовые и дополнительные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формирование или актуализацию коммерческого предложения субъекта малого и среднего предпринимательства для потенциальных иностранных покупателей на выявленных целевых рынках, включая при необходимости перевод на английский язык и (или) на язык потенциальных иностранных покупателей, в соответствии с пунктом 13.10.4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пересылку пробной продукции субъекта малого и среднего предпринимательства потенциальным иностранным покупателям.</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13.2.1 в ред. </w:t>
      </w:r>
      <w:hyperlink r:id="rId56">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13.2.2.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содействию в поиске и подборе иностранного покупателя.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13.2.3. В рамках предоставления комплексной услуги по содействию в поиске и подборе иностранного покупателя услуга, указанная в подпункте "г" пункта 13.2.1 настоящих Требований, является базовой и предусматривается в соглашении в обязательном порядке, при этом комплексная услуга по содействию в поиске и подборе иностранного покупателя должна содержать базовую услугу и не менее 1 (одной) дополнительной услуги, указанной в пункте 13.2.1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13.2.3 в ред. </w:t>
      </w:r>
      <w:hyperlink r:id="rId57">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13.2.4. Базовая и дополнительные услуги, указанные в пункте 13.2.1 настоящих Требований, за исключением дополнительной услуги, указанной в подпункте "б" пункта 13.2.1 настоящих Требований, предоставляются субъектам малого и среднего предпринимательства на безвозмездной основе.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Дополнительная услуга, указанная в подпункте "б" пункта 13.2.1 настоящих Требований, предоставляется субъектам малого и среднего предпринимательства на условиях софинансирования, указанных в пункте 13.10.1.1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13.2.4 в ред. </w:t>
      </w:r>
      <w:hyperlink r:id="rId58">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13.2.5.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13.2.6. Базовые и дополнительные услуги, указанные в подпунктах "а", "г", "д" и "е" пункта 13.2.1 настоящих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пункте 8.3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59">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13.3. 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13.3.1. 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 включает в том числе следующие базовые и дополнительные услуги: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21" w:name="P315"/>
      <w:bookmarkEnd w:id="21"/>
      <w:r w:rsidRPr="00734BBA">
        <w:rPr>
          <w:rFonts w:ascii="Times New Roman" w:hAnsi="Times New Roman" w:cs="Times New Roman"/>
          <w:sz w:val="28"/>
          <w:szCs w:val="28"/>
        </w:rPr>
        <w:t xml:space="preserve">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w:t>
      </w:r>
      <w:hyperlink w:anchor="P295">
        <w:r w:rsidRPr="00734BBA">
          <w:rPr>
            <w:rFonts w:ascii="Times New Roman" w:hAnsi="Times New Roman" w:cs="Times New Roman"/>
            <w:color w:val="0000FF"/>
            <w:sz w:val="28"/>
            <w:szCs w:val="28"/>
          </w:rPr>
          <w:t>пунктах 13.2</w:t>
        </w:r>
      </w:hyperlink>
      <w:r w:rsidRPr="00734BBA">
        <w:rPr>
          <w:rFonts w:ascii="Times New Roman" w:hAnsi="Times New Roman" w:cs="Times New Roman"/>
          <w:sz w:val="28"/>
          <w:szCs w:val="28"/>
        </w:rPr>
        <w:t xml:space="preserve"> - </w:t>
      </w:r>
      <w:hyperlink w:anchor="P403">
        <w:r w:rsidRPr="00734BBA">
          <w:rPr>
            <w:rFonts w:ascii="Times New Roman" w:hAnsi="Times New Roman" w:cs="Times New Roman"/>
            <w:color w:val="0000FF"/>
            <w:sz w:val="28"/>
            <w:szCs w:val="28"/>
          </w:rPr>
          <w:t>13.7</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перевод материалов, содержащих требования иностранного покупателя товаров (работ, услуг), на русский язык;</w:t>
      </w:r>
    </w:p>
    <w:p w:rsidR="00734BBA" w:rsidRPr="00734BBA" w:rsidRDefault="00734BBA">
      <w:pPr>
        <w:pStyle w:val="ConsPlusNormal"/>
        <w:spacing w:before="200"/>
        <w:ind w:firstLine="540"/>
        <w:jc w:val="both"/>
        <w:rPr>
          <w:rFonts w:ascii="Times New Roman" w:hAnsi="Times New Roman" w:cs="Times New Roman"/>
          <w:sz w:val="28"/>
          <w:szCs w:val="28"/>
        </w:rPr>
      </w:pPr>
      <w:bookmarkStart w:id="22" w:name="P317"/>
      <w:bookmarkEnd w:id="22"/>
      <w:r w:rsidRPr="00734BBA">
        <w:rPr>
          <w:rFonts w:ascii="Times New Roman" w:hAnsi="Times New Roman" w:cs="Times New Roman"/>
          <w:sz w:val="28"/>
          <w:szCs w:val="28"/>
        </w:rPr>
        <w:t>в) подготовку перечня субъектов малого и среднего предпринимательства, товары (работы, услуги) которых удовлетворяют запросам иностранных покупателей;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г) получение от субъектов малого и среднего предпринимательства, входящих в перечень, указанный в </w:t>
      </w:r>
      <w:hyperlink w:anchor="P317">
        <w:r w:rsidRPr="00734BBA">
          <w:rPr>
            <w:rFonts w:ascii="Times New Roman" w:hAnsi="Times New Roman" w:cs="Times New Roman"/>
            <w:color w:val="0000FF"/>
            <w:sz w:val="28"/>
            <w:szCs w:val="28"/>
          </w:rPr>
          <w:t>подпункте "в"</w:t>
        </w:r>
      </w:hyperlink>
      <w:r w:rsidRPr="00734BBA">
        <w:rPr>
          <w:rFonts w:ascii="Times New Roman" w:hAnsi="Times New Roman" w:cs="Times New Roman"/>
          <w:sz w:val="28"/>
          <w:szCs w:val="28"/>
        </w:rPr>
        <w:t xml:space="preserve"> настоящего пункта, подтверждения готовности реализовать запросы иностранных покупателей товаров (работ, услуг);</w:t>
      </w:r>
    </w:p>
    <w:p w:rsidR="00734BBA" w:rsidRPr="00734BBA" w:rsidRDefault="00734BBA">
      <w:pPr>
        <w:pStyle w:val="ConsPlusNormal"/>
        <w:spacing w:before="200"/>
        <w:ind w:firstLine="540"/>
        <w:jc w:val="both"/>
        <w:rPr>
          <w:rFonts w:ascii="Times New Roman" w:hAnsi="Times New Roman" w:cs="Times New Roman"/>
          <w:sz w:val="28"/>
          <w:szCs w:val="28"/>
        </w:rPr>
      </w:pPr>
      <w:bookmarkStart w:id="23" w:name="P319"/>
      <w:bookmarkEnd w:id="23"/>
      <w:r w:rsidRPr="00734BBA">
        <w:rPr>
          <w:rFonts w:ascii="Times New Roman" w:hAnsi="Times New Roman" w:cs="Times New Roman"/>
          <w:sz w:val="28"/>
          <w:szCs w:val="28"/>
        </w:rPr>
        <w:t xml:space="preserve">д) формирование или актуализацию коммерческого предложения для субъектов малого и среднего предпринимательства, подтвердивших готовность реализовать запросы иностранных покупателей товаров (работ, услуг), включая при необходимости перевод на английский язык и (или) на язык потенциальных иностранных покупателей, в соответствии с </w:t>
      </w:r>
      <w:hyperlink w:anchor="P510">
        <w:r w:rsidRPr="00734BBA">
          <w:rPr>
            <w:rFonts w:ascii="Times New Roman" w:hAnsi="Times New Roman" w:cs="Times New Roman"/>
            <w:color w:val="0000FF"/>
            <w:sz w:val="28"/>
            <w:szCs w:val="28"/>
          </w:rPr>
          <w:t>пунктом 13.10.4</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60">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подготовку и (или) перевод на английский язык и (или) на язык иностранных покупателей для субъектов малого и среднего предпринимательства, подтвердивших готовность реализовать запросы иностранных покупателей товаров (работ, услуг), презентационных и других материалов в электронном виде;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"е" в ред. </w:t>
      </w:r>
      <w:hyperlink r:id="rId61">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bookmarkStart w:id="24" w:name="P323"/>
      <w:bookmarkEnd w:id="24"/>
      <w:r w:rsidRPr="00734BBA">
        <w:rPr>
          <w:rFonts w:ascii="Times New Roman" w:hAnsi="Times New Roman" w:cs="Times New Roman"/>
          <w:sz w:val="28"/>
          <w:szCs w:val="28"/>
        </w:rPr>
        <w:t>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p w:rsidR="00734BBA" w:rsidRPr="00734BBA" w:rsidRDefault="00734BBA">
      <w:pPr>
        <w:pStyle w:val="ConsPlusNormal"/>
        <w:spacing w:before="200"/>
        <w:ind w:firstLine="540"/>
        <w:jc w:val="both"/>
        <w:rPr>
          <w:rFonts w:ascii="Times New Roman" w:hAnsi="Times New Roman" w:cs="Times New Roman"/>
          <w:sz w:val="28"/>
          <w:szCs w:val="28"/>
        </w:rPr>
      </w:pPr>
      <w:bookmarkStart w:id="25" w:name="P324"/>
      <w:bookmarkEnd w:id="25"/>
      <w:r w:rsidRPr="00734BBA">
        <w:rPr>
          <w:rFonts w:ascii="Times New Roman" w:hAnsi="Times New Roman" w:cs="Times New Roman"/>
          <w:sz w:val="28"/>
          <w:szCs w:val="28"/>
        </w:rPr>
        <w:t>з) пересылку пробной продукции субъекта малого и среднего предпринимательства потенциальным иностранным покупателям;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и) утратил силу. - </w:t>
      </w:r>
      <w:hyperlink r:id="rId62">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13.3.2. В рамках соглашения определяется перечень базовых и необходимых дополнительных услуг, предоставляемых ЦПЭ субъекту малого и среднего предпринимательства в рамках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рамках предоставления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 услуги, указанные в подпунктах "е" и "ж" пункта 13.3.1 настоящих Требований, являются базовыми и предусматриваются в соглашении в обязательном порядке.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13.3.2 в ред. </w:t>
      </w:r>
      <w:hyperlink r:id="rId63">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13.3.3. Субъектам малого и среднего предпринимательства комплексная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13.3.4. Базовые и дополнительные услуги, указанные в </w:t>
      </w:r>
      <w:hyperlink w:anchor="P315">
        <w:r w:rsidRPr="00734BBA">
          <w:rPr>
            <w:rFonts w:ascii="Times New Roman" w:hAnsi="Times New Roman" w:cs="Times New Roman"/>
            <w:color w:val="0000FF"/>
            <w:sz w:val="28"/>
            <w:szCs w:val="28"/>
          </w:rPr>
          <w:t>подпунктах "а"</w:t>
        </w:r>
      </w:hyperlink>
      <w:r w:rsidRPr="00734BBA">
        <w:rPr>
          <w:rFonts w:ascii="Times New Roman" w:hAnsi="Times New Roman" w:cs="Times New Roman"/>
          <w:sz w:val="28"/>
          <w:szCs w:val="28"/>
        </w:rPr>
        <w:t xml:space="preserve">, </w:t>
      </w:r>
      <w:hyperlink w:anchor="P317">
        <w:r w:rsidRPr="00734BBA">
          <w:rPr>
            <w:rFonts w:ascii="Times New Roman" w:hAnsi="Times New Roman" w:cs="Times New Roman"/>
            <w:color w:val="0000FF"/>
            <w:sz w:val="28"/>
            <w:szCs w:val="28"/>
          </w:rPr>
          <w:t>"в"</w:t>
        </w:r>
      </w:hyperlink>
      <w:r w:rsidRPr="00734BBA">
        <w:rPr>
          <w:rFonts w:ascii="Times New Roman" w:hAnsi="Times New Roman" w:cs="Times New Roman"/>
          <w:sz w:val="28"/>
          <w:szCs w:val="28"/>
        </w:rPr>
        <w:t xml:space="preserve"> - </w:t>
      </w:r>
      <w:hyperlink w:anchor="P319">
        <w:r w:rsidRPr="00734BBA">
          <w:rPr>
            <w:rFonts w:ascii="Times New Roman" w:hAnsi="Times New Roman" w:cs="Times New Roman"/>
            <w:color w:val="0000FF"/>
            <w:sz w:val="28"/>
            <w:szCs w:val="28"/>
          </w:rPr>
          <w:t>"д"</w:t>
        </w:r>
      </w:hyperlink>
      <w:r w:rsidRPr="00734BBA">
        <w:rPr>
          <w:rFonts w:ascii="Times New Roman" w:hAnsi="Times New Roman" w:cs="Times New Roman"/>
          <w:sz w:val="28"/>
          <w:szCs w:val="28"/>
        </w:rPr>
        <w:t xml:space="preserve">, </w:t>
      </w:r>
      <w:hyperlink w:anchor="P323">
        <w:r w:rsidRPr="00734BBA">
          <w:rPr>
            <w:rFonts w:ascii="Times New Roman" w:hAnsi="Times New Roman" w:cs="Times New Roman"/>
            <w:color w:val="0000FF"/>
            <w:sz w:val="28"/>
            <w:szCs w:val="28"/>
          </w:rPr>
          <w:t>"ж"</w:t>
        </w:r>
      </w:hyperlink>
      <w:r w:rsidRPr="00734BBA">
        <w:rPr>
          <w:rFonts w:ascii="Times New Roman" w:hAnsi="Times New Roman" w:cs="Times New Roman"/>
          <w:sz w:val="28"/>
          <w:szCs w:val="28"/>
        </w:rPr>
        <w:t xml:space="preserve"> и </w:t>
      </w:r>
      <w:hyperlink w:anchor="P324">
        <w:r w:rsidRPr="00734BBA">
          <w:rPr>
            <w:rFonts w:ascii="Times New Roman" w:hAnsi="Times New Roman" w:cs="Times New Roman"/>
            <w:color w:val="0000FF"/>
            <w:sz w:val="28"/>
            <w:szCs w:val="28"/>
          </w:rPr>
          <w:t>"з" пункта 13.3.1</w:t>
        </w:r>
      </w:hyperlink>
      <w:r w:rsidRPr="00734BBA">
        <w:rPr>
          <w:rFonts w:ascii="Times New Roman" w:hAnsi="Times New Roman" w:cs="Times New Roman"/>
          <w:sz w:val="28"/>
          <w:szCs w:val="28"/>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пункте 8.3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64">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bookmarkStart w:id="26" w:name="P332"/>
      <w:bookmarkEnd w:id="26"/>
      <w:r w:rsidRPr="00734BBA">
        <w:rPr>
          <w:rFonts w:ascii="Times New Roman" w:hAnsi="Times New Roman" w:cs="Times New Roman"/>
          <w:sz w:val="28"/>
          <w:szCs w:val="28"/>
        </w:rPr>
        <w:t>13.4. Комплексная услуга по организации и проведению международных бизнес-миссий.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13.4.1. В рамках международной бизнес-миссии организуется коллективная поездка представителей не менее 3 (трех) действующих субъектов малого и среднего предпринимательства,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13.4.2. Организация международной бизнес-миссии включает в том числе следующие базовые и дополнительные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формирование или актуализацию коммерческого предложения субъекта малого и среднего предпринимательства для потенциальных иностранных покупателей страны бизнес-миссии, включая при необходимости перевод на английский язык и (или) на язык потенциальных иностранных покупателей, в соответствии с пунктом 13.10.4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малого и среднего предпринимательства с потенциальными иностранными покупателями из сформированного перечня на территории страны международной бизнес-миссии;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г) подготовку и (или) перевод на английский язык и (или) на язык страны бизнес-миссии презентационных и других материалов субъекта малого и среднего предпринимательства в электронном виде;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подготовку сувенирной продукции с логотипами субъектов малого и среднего предпринимательства - участников бизнес-миссии, включая ручки, карандаши, флеш-накопители;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ж)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чем 1 (один) переводчик для 3 (трех) субъектов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з)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13.4.2 в ред. </w:t>
      </w:r>
      <w:hyperlink r:id="rId65">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13.4.3. 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международной бизнес-миссии.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13.4.5. В рамках предоставления комплексной услуги по организации международной бизнес-миссии услуга, указанная в подпункте "в" пункта 13.4.2 настоящих Требований, является базовой и предусматривается в соглашении в обязательном порядке, при этом комплексная услуга по организации международной бизнес-миссии должна содержать базовую услугу и не менее 1 (одной) дополнительной услуги, указанной в пункте 13.4.2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13.4.5 в ред. </w:t>
      </w:r>
      <w:hyperlink r:id="rId66">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13.4.6. Базовая и дополнительные услуги, указанные в пункте 13.4.2 настоящих Требований, за исключением дополнительной услуги, указанной в подпункте "б" пункта 13.4.2 настоящих Требований, предоставляются субъектам малого и среднего предпринимательства на безвозмездной основе.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Дополнительная услуга, указанная в подпункте "б" пункта 13.4.2 настоящих Требований, предоставляется субъектам малого и среднего предпринимательства на условиях софинансирования, указанных в пункте 13.10.1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13.4.6 в ред. </w:t>
      </w:r>
      <w:hyperlink r:id="rId67">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13.4.7.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13.4.8. Расходы по перелету, проживанию и питанию, визовому обеспечению субъекты малого и среднего предпринимательства - участники международной бизнес-миссии несут самостоятельно.</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13.4.9. Иные организации дополнительно включаются ЦПЭ в состав участников международной бизнес-миссии, но не более 40% от состава участников и не более 2 организаций.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13.4.10. В рамках планирования международных бизнес-миссий ЦПЭ учитывает и осуществляет координацию с графиком международных бизнес-миссий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13.4.11. Базовая и дополнительные услуги, указанные в подпунктах "а" и "в" пункта 13.4.2 настоящих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пункте 8.3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13.4.11 в ред. </w:t>
      </w:r>
      <w:hyperlink r:id="rId68">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13.5. Комплексная услуга по организации и проведению реверсных бизнес-миссий.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13.5.1. В рамках реверсной бизнес-миссии организуется прием делегации, состоящей из иностранных хозяйствующих субъектов, на территории субъекта Российской Федерации с целью организации встреч и переговоров между субъектами малого и среднего предпринимательства субъекта Российской Федерации и иными организациями, и потенциальными иностранными покупателями российских товаров (работ, услуг).</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13.5.2. Организация реверсной бизнес-миссии включает в том числе следующие базовые и дополнительные услуги: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27" w:name="P360"/>
      <w:bookmarkEnd w:id="27"/>
      <w:r w:rsidRPr="00734BBA">
        <w:rPr>
          <w:rFonts w:ascii="Times New Roman" w:hAnsi="Times New Roman" w:cs="Times New Roman"/>
          <w:sz w:val="28"/>
          <w:szCs w:val="28"/>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w:t>
      </w:r>
      <w:hyperlink w:anchor="P295">
        <w:r w:rsidRPr="00734BBA">
          <w:rPr>
            <w:rFonts w:ascii="Times New Roman" w:hAnsi="Times New Roman" w:cs="Times New Roman"/>
            <w:color w:val="0000FF"/>
            <w:sz w:val="28"/>
            <w:szCs w:val="28"/>
          </w:rPr>
          <w:t>пунктах 13.2</w:t>
        </w:r>
      </w:hyperlink>
      <w:r w:rsidRPr="00734BBA">
        <w:rPr>
          <w:rFonts w:ascii="Times New Roman" w:hAnsi="Times New Roman" w:cs="Times New Roman"/>
          <w:sz w:val="28"/>
          <w:szCs w:val="28"/>
        </w:rPr>
        <w:t xml:space="preserve"> - </w:t>
      </w:r>
      <w:hyperlink w:anchor="P403">
        <w:r w:rsidRPr="00734BBA">
          <w:rPr>
            <w:rFonts w:ascii="Times New Roman" w:hAnsi="Times New Roman" w:cs="Times New Roman"/>
            <w:color w:val="0000FF"/>
            <w:sz w:val="28"/>
            <w:szCs w:val="28"/>
          </w:rPr>
          <w:t>13.7</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предоставление субъектам малого и среднего предпринимательства информации о запросах иностранных покупателей на российские товары (работы,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28" w:name="P363"/>
      <w:bookmarkEnd w:id="28"/>
      <w:r w:rsidRPr="00734BBA">
        <w:rPr>
          <w:rFonts w:ascii="Times New Roman" w:hAnsi="Times New Roman" w:cs="Times New Roman"/>
          <w:sz w:val="28"/>
          <w:szCs w:val="28"/>
        </w:rPr>
        <w:t>г) формирование или актуализацию коммерческого предложения субъекта малого и среднего предпринимательства для иностранных покупателей, включая при необходимости перевод на английский язык и (или) на язык потенциальных иностранных покупателей, в соответствии с пунктом 13.10.4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"г" в ред. </w:t>
      </w:r>
      <w:hyperlink r:id="rId69">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подготовку и (или) перевод на английский язык и (или) язык потенциальных иностранных покупателей презентационных и других материалов субъекта малого и среднего предпринимательства, зарегистрированного на переговоры с потенциальными иностранными покупателями товаров (работ, услуг), в электронном виде, а также перевод материалов, содержащих требования иностранного покупателя товаров (работ, услуг), на русский язык;</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"д" в ред. </w:t>
      </w:r>
      <w:hyperlink r:id="rId70">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подготовку сувенирной продукции с логотипами субъектов малого и среднего предпринимательства - участников бизнес-миссии, включая ручки, карандаши, флеш-накопители;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ж) аренду помещения и оборудования для переговоров на территории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и) оплату расходов на проживание представителей иностранных хозяйствующих субъектов на территории субъекта Российской Федерации, но не более 5 тысяч рублей в сутки на одного представителя иностранного хозяйствующего субъекта, планирующего приобрести российские товары (работы,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к) оплату расходов на проезд представителей иностранных хозяйствующих субъектов к месту проведения переговоров на территории субъекта Российской Федерации, включая перелет из страны пребывания в субъект Российской Федерации (экономическим классом),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л) утратил силу. - </w:t>
      </w:r>
      <w:hyperlink r:id="rId71">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13.5.3. Планирование и начало организационных работ по проведению реверсных бизнес-миссий осуществляется не позднее чем за 3 (три) месяца до даты проведения мероприятия.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13.5.4.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реверсной бизнес-миссии.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13.5.5. В рамках предоставления комплексной услуги по организации реверсной бизнес-миссии услуги, указанные в </w:t>
      </w:r>
      <w:hyperlink w:anchor="P360">
        <w:r w:rsidRPr="00734BBA">
          <w:rPr>
            <w:rFonts w:ascii="Times New Roman" w:hAnsi="Times New Roman" w:cs="Times New Roman"/>
            <w:color w:val="0000FF"/>
            <w:sz w:val="28"/>
            <w:szCs w:val="28"/>
          </w:rPr>
          <w:t>подпунктах "а"</w:t>
        </w:r>
      </w:hyperlink>
      <w:r w:rsidRPr="00734BBA">
        <w:rPr>
          <w:rFonts w:ascii="Times New Roman" w:hAnsi="Times New Roman" w:cs="Times New Roman"/>
          <w:sz w:val="28"/>
          <w:szCs w:val="28"/>
        </w:rPr>
        <w:t xml:space="preserve"> - </w:t>
      </w:r>
      <w:hyperlink w:anchor="P363">
        <w:r w:rsidRPr="00734BBA">
          <w:rPr>
            <w:rFonts w:ascii="Times New Roman" w:hAnsi="Times New Roman" w:cs="Times New Roman"/>
            <w:color w:val="0000FF"/>
            <w:sz w:val="28"/>
            <w:szCs w:val="28"/>
          </w:rPr>
          <w:t>"г" пункта 13.5.2</w:t>
        </w:r>
      </w:hyperlink>
      <w:r w:rsidRPr="00734BBA">
        <w:rPr>
          <w:rFonts w:ascii="Times New Roman" w:hAnsi="Times New Roman" w:cs="Times New Roman"/>
          <w:sz w:val="28"/>
          <w:szCs w:val="28"/>
        </w:rPr>
        <w:t xml:space="preserve"> настоящих Требований, являются базовыми и предусматриваются в соглашении в обязательном порядке.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13.5.6.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(или)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72">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13.5.7. Базовые и дополнительные услуги, указанные в </w:t>
      </w:r>
      <w:hyperlink w:anchor="P360">
        <w:r w:rsidRPr="00734BBA">
          <w:rPr>
            <w:rFonts w:ascii="Times New Roman" w:hAnsi="Times New Roman" w:cs="Times New Roman"/>
            <w:color w:val="0000FF"/>
            <w:sz w:val="28"/>
            <w:szCs w:val="28"/>
          </w:rPr>
          <w:t>подпунктах "а"</w:t>
        </w:r>
      </w:hyperlink>
      <w:r w:rsidRPr="00734BBA">
        <w:rPr>
          <w:rFonts w:ascii="Times New Roman" w:hAnsi="Times New Roman" w:cs="Times New Roman"/>
          <w:sz w:val="28"/>
          <w:szCs w:val="28"/>
        </w:rPr>
        <w:t xml:space="preserve"> - </w:t>
      </w:r>
      <w:hyperlink w:anchor="P363">
        <w:r w:rsidRPr="00734BBA">
          <w:rPr>
            <w:rFonts w:ascii="Times New Roman" w:hAnsi="Times New Roman" w:cs="Times New Roman"/>
            <w:color w:val="0000FF"/>
            <w:sz w:val="28"/>
            <w:szCs w:val="28"/>
          </w:rPr>
          <w:t>"г" пункта 13.5.2</w:t>
        </w:r>
      </w:hyperlink>
      <w:r w:rsidRPr="00734BBA">
        <w:rPr>
          <w:rFonts w:ascii="Times New Roman" w:hAnsi="Times New Roman" w:cs="Times New Roman"/>
          <w:sz w:val="28"/>
          <w:szCs w:val="28"/>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пункте 8.3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73">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13.6. Комплексная услуга по организации и проведению межрегиональных бизнес-миссий.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13.6.1. В рамках межрегиональной бизнес-миссии организуется коллективная поездка представителей не менее 3 (трех) субъектов малого и среднего предпринимательства,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(далее - межрегиональная бизнес-миссия).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13.6.2. Организация межрегиональной бизнес-миссии включает в том числе следующие базовые и дополнительные услуги: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29" w:name="P383"/>
      <w:bookmarkEnd w:id="29"/>
      <w:r w:rsidRPr="00734BBA">
        <w:rPr>
          <w:rFonts w:ascii="Times New Roman" w:hAnsi="Times New Roman" w:cs="Times New Roman"/>
          <w:sz w:val="28"/>
          <w:szCs w:val="28"/>
        </w:rPr>
        <w:t>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30" w:name="P385"/>
      <w:bookmarkEnd w:id="30"/>
      <w:r w:rsidRPr="00734BBA">
        <w:rPr>
          <w:rFonts w:ascii="Times New Roman" w:hAnsi="Times New Roman" w:cs="Times New Roman"/>
          <w:sz w:val="28"/>
          <w:szCs w:val="28"/>
        </w:rPr>
        <w:t>в) формирование или актуализацию коммерческого предложения субъекта малого и среднего предпринимательства для потенциальных иностранных покупателей, включая при необходимости перевод на английский язык и (или) на язык потенциальных иностранных покупателей, в соответствии с пунктом 13.10.4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"в" в ред. </w:t>
      </w:r>
      <w:hyperlink r:id="rId74">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г) подготовку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малого и среднего предпринимательства в электронном виде;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"г" в ред. </w:t>
      </w:r>
      <w:hyperlink r:id="rId75">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подготовку сувенирной продукции с логотипами субъектов малого и среднего предпринимательства - участников бизнес-миссии, включая ручки, карандаши, флеш-накопители;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перевозку участников автомобильным транспортом (за исключением услуг такси)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ж) аренду помещения и оборудования для переговоров на территории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и) утратил силу. - </w:t>
      </w:r>
      <w:hyperlink r:id="rId76">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13.6.3. 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13.6.4.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межрегиональной бизнес-миссии.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13.6.5. В рамках предоставления комплексной услуги по организации межрегиональной бизнес-миссии услуги, указанные в подпунктах "а" и "б" пункта 12.6.2 настоящих Требований, являются базовыми и предусматриваются в соглашении в обязательном порядке.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77">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13.6.6.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13.6.7. Расходы по перелету (переезду) до города проведения межрегиональной бизнес-миссии, проживанию и питанию субъекты малого и среднего предпринимательства - участники межрегиональной бизнес-миссии несут самостоятельно.</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13.6.8. В рамках организации межрегиональной бизнес-миссии средства субсидии не могут быть направлены организациям инфраструктуры поддержки субъектов малого и среднего предпринимательства другого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13.6.9. Базовые и дополнительные услуги, указанные в </w:t>
      </w:r>
      <w:hyperlink w:anchor="P383">
        <w:r w:rsidRPr="00734BBA">
          <w:rPr>
            <w:rFonts w:ascii="Times New Roman" w:hAnsi="Times New Roman" w:cs="Times New Roman"/>
            <w:color w:val="0000FF"/>
            <w:sz w:val="28"/>
            <w:szCs w:val="28"/>
          </w:rPr>
          <w:t>подпунктах "а"</w:t>
        </w:r>
      </w:hyperlink>
      <w:r w:rsidRPr="00734BBA">
        <w:rPr>
          <w:rFonts w:ascii="Times New Roman" w:hAnsi="Times New Roman" w:cs="Times New Roman"/>
          <w:sz w:val="28"/>
          <w:szCs w:val="28"/>
        </w:rPr>
        <w:t xml:space="preserve"> - </w:t>
      </w:r>
      <w:hyperlink w:anchor="P385">
        <w:r w:rsidRPr="00734BBA">
          <w:rPr>
            <w:rFonts w:ascii="Times New Roman" w:hAnsi="Times New Roman" w:cs="Times New Roman"/>
            <w:color w:val="0000FF"/>
            <w:sz w:val="28"/>
            <w:szCs w:val="28"/>
          </w:rPr>
          <w:t>"в" пункта 13.6.2</w:t>
        </w:r>
      </w:hyperlink>
      <w:r w:rsidRPr="00734BBA">
        <w:rPr>
          <w:rFonts w:ascii="Times New Roman" w:hAnsi="Times New Roman" w:cs="Times New Roman"/>
          <w:sz w:val="28"/>
          <w:szCs w:val="28"/>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пункте 8.3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78">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bookmarkStart w:id="31" w:name="P403"/>
      <w:bookmarkEnd w:id="31"/>
      <w:r w:rsidRPr="00734BBA">
        <w:rPr>
          <w:rFonts w:ascii="Times New Roman" w:hAnsi="Times New Roman" w:cs="Times New Roman"/>
          <w:sz w:val="28"/>
          <w:szCs w:val="28"/>
        </w:rPr>
        <w:t>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79">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13.7.1. Участие субъекта малого и среднего предпринимательства в международном выставочно-ярмарочном мероприятии на территории Российской Федерации или за пределами территории Российской Федерации организуется на коллективном или на индивидуальном стенде.</w:t>
      </w:r>
    </w:p>
    <w:p w:rsidR="00734BBA" w:rsidRPr="00734BBA" w:rsidRDefault="00734BBA">
      <w:pPr>
        <w:pStyle w:val="ConsPlusNormal"/>
        <w:spacing w:before="200"/>
        <w:ind w:firstLine="540"/>
        <w:jc w:val="both"/>
        <w:rPr>
          <w:rFonts w:ascii="Times New Roman" w:hAnsi="Times New Roman" w:cs="Times New Roman"/>
          <w:sz w:val="28"/>
          <w:szCs w:val="28"/>
        </w:rPr>
      </w:pPr>
      <w:bookmarkStart w:id="32" w:name="P406"/>
      <w:bookmarkEnd w:id="32"/>
      <w:r w:rsidRPr="00734BBA">
        <w:rPr>
          <w:rFonts w:ascii="Times New Roman" w:hAnsi="Times New Roman" w:cs="Times New Roman"/>
          <w:sz w:val="28"/>
          <w:szCs w:val="28"/>
        </w:rPr>
        <w:t>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w:t>
      </w:r>
    </w:p>
    <w:p w:rsidR="00734BBA" w:rsidRPr="00734BBA" w:rsidRDefault="00734BBA">
      <w:pPr>
        <w:pStyle w:val="ConsPlusNormal"/>
        <w:spacing w:before="200"/>
        <w:ind w:firstLine="540"/>
        <w:jc w:val="both"/>
        <w:rPr>
          <w:rFonts w:ascii="Times New Roman" w:hAnsi="Times New Roman" w:cs="Times New Roman"/>
          <w:sz w:val="28"/>
          <w:szCs w:val="28"/>
        </w:rPr>
      </w:pPr>
      <w:bookmarkStart w:id="33" w:name="P407"/>
      <w:bookmarkEnd w:id="33"/>
      <w:r w:rsidRPr="00734BBA">
        <w:rPr>
          <w:rFonts w:ascii="Times New Roman" w:hAnsi="Times New Roman" w:cs="Times New Roman"/>
          <w:sz w:val="28"/>
          <w:szCs w:val="28"/>
        </w:rPr>
        <w:t>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подбор международного отраслевого выставочно-ярмарочного мероприятия для участия субъекта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формирование или актуализацию коммерческого предложения субъекта малого и среднего предпринимательства для потенциальных иностранных покупателей на выявленных целевых рынках, включая при необходимости перевод на английский язык и (или) на язык потенциальных иностранных покупателей, в соответствии с пунктом 13.10.4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"б" в ред. </w:t>
      </w:r>
      <w:hyperlink r:id="rId80">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"в" в ред. </w:t>
      </w:r>
      <w:hyperlink r:id="rId81">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bookmarkStart w:id="34" w:name="P413"/>
      <w:bookmarkEnd w:id="34"/>
      <w:r w:rsidRPr="00734BBA">
        <w:rPr>
          <w:rFonts w:ascii="Times New Roman" w:hAnsi="Times New Roman" w:cs="Times New Roman"/>
          <w:sz w:val="28"/>
          <w:szCs w:val="28"/>
        </w:rPr>
        <w:t xml:space="preserve">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anchor="P505">
        <w:r w:rsidRPr="00734BBA">
          <w:rPr>
            <w:rFonts w:ascii="Times New Roman" w:hAnsi="Times New Roman" w:cs="Times New Roman"/>
            <w:color w:val="0000FF"/>
            <w:sz w:val="28"/>
            <w:szCs w:val="28"/>
          </w:rPr>
          <w:t>пунктом 13.10.1</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подготовку сувенирной продукции с логотипами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включая ручки, карандаши, флеш-накопители;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(пп. "е" в ред. </w:t>
      </w:r>
      <w:hyperlink r:id="rId82">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ж) утратил силу. - </w:t>
      </w:r>
      <w:hyperlink r:id="rId83">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B65A82">
      <w:pPr>
        <w:pStyle w:val="ConsPlusNormal"/>
        <w:spacing w:before="200"/>
        <w:ind w:firstLine="540"/>
        <w:jc w:val="both"/>
        <w:rPr>
          <w:rFonts w:ascii="Times New Roman" w:hAnsi="Times New Roman" w:cs="Times New Roman"/>
          <w:sz w:val="28"/>
          <w:szCs w:val="28"/>
        </w:rPr>
      </w:pPr>
      <w:hyperlink r:id="rId84">
        <w:r w:rsidR="00734BBA" w:rsidRPr="00734BBA">
          <w:rPr>
            <w:rFonts w:ascii="Times New Roman" w:hAnsi="Times New Roman" w:cs="Times New Roman"/>
            <w:color w:val="0000FF"/>
            <w:sz w:val="28"/>
            <w:szCs w:val="28"/>
          </w:rPr>
          <w:t>ж</w:t>
        </w:r>
      </w:hyperlink>
      <w:r w:rsidR="00734BBA" w:rsidRPr="00734BBA">
        <w:rPr>
          <w:rFonts w:ascii="Times New Roman" w:hAnsi="Times New Roman" w:cs="Times New Roman"/>
          <w:sz w:val="28"/>
          <w:szCs w:val="28"/>
        </w:rPr>
        <w:t>) организацию доставки выставочных образцов, в том числе затраты на их таможенное оформление и страхование (не применяется для международных мероприятий, проводимых на территории Российской Федерации);</w:t>
      </w:r>
    </w:p>
    <w:p w:rsidR="00734BBA" w:rsidRPr="00734BBA" w:rsidRDefault="00B65A82">
      <w:pPr>
        <w:pStyle w:val="ConsPlusNormal"/>
        <w:spacing w:before="200"/>
        <w:ind w:firstLine="540"/>
        <w:jc w:val="both"/>
        <w:rPr>
          <w:rFonts w:ascii="Times New Roman" w:hAnsi="Times New Roman" w:cs="Times New Roman"/>
          <w:sz w:val="28"/>
          <w:szCs w:val="28"/>
        </w:rPr>
      </w:pPr>
      <w:hyperlink r:id="rId85">
        <w:r w:rsidR="00734BBA" w:rsidRPr="00734BBA">
          <w:rPr>
            <w:rFonts w:ascii="Times New Roman" w:hAnsi="Times New Roman" w:cs="Times New Roman"/>
            <w:color w:val="0000FF"/>
            <w:sz w:val="28"/>
            <w:szCs w:val="28"/>
          </w:rPr>
          <w:t>з</w:t>
        </w:r>
      </w:hyperlink>
      <w:r w:rsidR="00734BBA" w:rsidRPr="00734BBA">
        <w:rPr>
          <w:rFonts w:ascii="Times New Roman" w:hAnsi="Times New Roman" w:cs="Times New Roman"/>
          <w:sz w:val="28"/>
          <w:szCs w:val="28"/>
        </w:rPr>
        <w:t>)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rsidR="00734BBA" w:rsidRPr="00734BBA" w:rsidRDefault="00B65A82">
      <w:pPr>
        <w:pStyle w:val="ConsPlusNormal"/>
        <w:spacing w:before="200"/>
        <w:ind w:firstLine="540"/>
        <w:jc w:val="both"/>
        <w:rPr>
          <w:rFonts w:ascii="Times New Roman" w:hAnsi="Times New Roman" w:cs="Times New Roman"/>
          <w:sz w:val="28"/>
          <w:szCs w:val="28"/>
        </w:rPr>
      </w:pPr>
      <w:hyperlink r:id="rId86">
        <w:r w:rsidR="00734BBA" w:rsidRPr="00734BBA">
          <w:rPr>
            <w:rFonts w:ascii="Times New Roman" w:hAnsi="Times New Roman" w:cs="Times New Roman"/>
            <w:color w:val="0000FF"/>
            <w:sz w:val="28"/>
            <w:szCs w:val="28"/>
          </w:rPr>
          <w:t>и</w:t>
        </w:r>
      </w:hyperlink>
      <w:r w:rsidR="00734BBA" w:rsidRPr="00734BBA">
        <w:rPr>
          <w:rFonts w:ascii="Times New Roman" w:hAnsi="Times New Roman" w:cs="Times New Roman"/>
          <w:sz w:val="28"/>
          <w:szCs w:val="28"/>
        </w:rPr>
        <w:t>)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rsidR="00734BBA" w:rsidRPr="00734BBA" w:rsidRDefault="00B65A82">
      <w:pPr>
        <w:pStyle w:val="ConsPlusNormal"/>
        <w:spacing w:before="200"/>
        <w:ind w:firstLine="540"/>
        <w:jc w:val="both"/>
        <w:rPr>
          <w:rFonts w:ascii="Times New Roman" w:hAnsi="Times New Roman" w:cs="Times New Roman"/>
          <w:sz w:val="28"/>
          <w:szCs w:val="28"/>
        </w:rPr>
      </w:pPr>
      <w:hyperlink r:id="rId87">
        <w:r w:rsidR="00734BBA" w:rsidRPr="00734BBA">
          <w:rPr>
            <w:rFonts w:ascii="Times New Roman" w:hAnsi="Times New Roman" w:cs="Times New Roman"/>
            <w:color w:val="0000FF"/>
            <w:sz w:val="28"/>
            <w:szCs w:val="28"/>
          </w:rPr>
          <w:t>к</w:t>
        </w:r>
      </w:hyperlink>
      <w:r w:rsidR="00734BBA" w:rsidRPr="00734BBA">
        <w:rPr>
          <w:rFonts w:ascii="Times New Roman" w:hAnsi="Times New Roman" w:cs="Times New Roman"/>
          <w:sz w:val="28"/>
          <w:szCs w:val="28"/>
        </w:rPr>
        <w:t>) оплату регистрационных сборов за представителей субъектов малого и среднего предпринимательства;</w:t>
      </w:r>
    </w:p>
    <w:p w:rsidR="00734BBA" w:rsidRPr="00734BBA" w:rsidRDefault="00B65A82">
      <w:pPr>
        <w:pStyle w:val="ConsPlusNormal"/>
        <w:spacing w:before="200"/>
        <w:ind w:firstLine="540"/>
        <w:jc w:val="both"/>
        <w:rPr>
          <w:rFonts w:ascii="Times New Roman" w:hAnsi="Times New Roman" w:cs="Times New Roman"/>
          <w:sz w:val="28"/>
          <w:szCs w:val="28"/>
        </w:rPr>
      </w:pPr>
      <w:hyperlink r:id="rId88">
        <w:r w:rsidR="00734BBA" w:rsidRPr="00734BBA">
          <w:rPr>
            <w:rFonts w:ascii="Times New Roman" w:hAnsi="Times New Roman" w:cs="Times New Roman"/>
            <w:color w:val="0000FF"/>
            <w:sz w:val="28"/>
            <w:szCs w:val="28"/>
          </w:rPr>
          <w:t>л</w:t>
        </w:r>
      </w:hyperlink>
      <w:r w:rsidR="00734BBA" w:rsidRPr="00734BBA">
        <w:rPr>
          <w:rFonts w:ascii="Times New Roman" w:hAnsi="Times New Roman" w:cs="Times New Roman"/>
          <w:sz w:val="28"/>
          <w:szCs w:val="28"/>
        </w:rPr>
        <w:t>)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1 (один) переводчик для 3 (трех) субъектов малого и среднего предпринимательства;</w:t>
      </w:r>
    </w:p>
    <w:p w:rsidR="00734BBA" w:rsidRPr="00734BBA" w:rsidRDefault="00B65A82">
      <w:pPr>
        <w:pStyle w:val="ConsPlusNormal"/>
        <w:spacing w:before="200"/>
        <w:ind w:firstLine="540"/>
        <w:jc w:val="both"/>
        <w:rPr>
          <w:rFonts w:ascii="Times New Roman" w:hAnsi="Times New Roman" w:cs="Times New Roman"/>
          <w:sz w:val="28"/>
          <w:szCs w:val="28"/>
        </w:rPr>
      </w:pPr>
      <w:hyperlink r:id="rId89">
        <w:r w:rsidR="00734BBA" w:rsidRPr="00734BBA">
          <w:rPr>
            <w:rFonts w:ascii="Times New Roman" w:hAnsi="Times New Roman" w:cs="Times New Roman"/>
            <w:color w:val="0000FF"/>
            <w:sz w:val="28"/>
            <w:szCs w:val="28"/>
          </w:rPr>
          <w:t>м</w:t>
        </w:r>
      </w:hyperlink>
      <w:r w:rsidR="00734BBA" w:rsidRPr="00734BBA">
        <w:rPr>
          <w:rFonts w:ascii="Times New Roman" w:hAnsi="Times New Roman" w:cs="Times New Roman"/>
          <w:sz w:val="28"/>
          <w:szCs w:val="28"/>
        </w:rPr>
        <w:t>)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13.7.4.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13.7.5.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90">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13.7.6. В рамках предоставления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услуги, указанные в подпунктах "а" и "е" пункта 13.7.3 настоящих Требований, являются базовыми и предусматриваются в соглашении в обязательном порядке.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91">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13.7.7. Базовые и дополнительные услуги, указанные в </w:t>
      </w:r>
      <w:hyperlink w:anchor="P407">
        <w:r w:rsidRPr="00734BBA">
          <w:rPr>
            <w:rFonts w:ascii="Times New Roman" w:hAnsi="Times New Roman" w:cs="Times New Roman"/>
            <w:color w:val="0000FF"/>
            <w:sz w:val="28"/>
            <w:szCs w:val="28"/>
          </w:rPr>
          <w:t>пункте 13.7.3</w:t>
        </w:r>
      </w:hyperlink>
      <w:r w:rsidRPr="00734BBA">
        <w:rPr>
          <w:rFonts w:ascii="Times New Roman" w:hAnsi="Times New Roman" w:cs="Times New Roman"/>
          <w:sz w:val="28"/>
          <w:szCs w:val="28"/>
        </w:rPr>
        <w:t xml:space="preserve"> настоящих Требований, за исключением дополнительной услуги, указанной в </w:t>
      </w:r>
      <w:hyperlink w:anchor="P413">
        <w:r w:rsidRPr="00734BBA">
          <w:rPr>
            <w:rFonts w:ascii="Times New Roman" w:hAnsi="Times New Roman" w:cs="Times New Roman"/>
            <w:color w:val="0000FF"/>
            <w:sz w:val="28"/>
            <w:szCs w:val="28"/>
          </w:rPr>
          <w:t>подпункте "г" пункта 13.7.3</w:t>
        </w:r>
      </w:hyperlink>
      <w:r w:rsidRPr="00734BBA">
        <w:rPr>
          <w:rFonts w:ascii="Times New Roman" w:hAnsi="Times New Roman" w:cs="Times New Roman"/>
          <w:sz w:val="28"/>
          <w:szCs w:val="28"/>
        </w:rPr>
        <w:t xml:space="preserve"> настоящих Требований, предоставляются субъектам малого и среднего предпринимательства на безвозмездной основе.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Дополнительная услуга, указанная в </w:t>
      </w:r>
      <w:hyperlink w:anchor="P413">
        <w:r w:rsidRPr="00734BBA">
          <w:rPr>
            <w:rFonts w:ascii="Times New Roman" w:hAnsi="Times New Roman" w:cs="Times New Roman"/>
            <w:color w:val="0000FF"/>
            <w:sz w:val="28"/>
            <w:szCs w:val="28"/>
          </w:rPr>
          <w:t>подпункте "г" пункта 13.7.3</w:t>
        </w:r>
      </w:hyperlink>
      <w:r w:rsidRPr="00734BBA">
        <w:rPr>
          <w:rFonts w:ascii="Times New Roman" w:hAnsi="Times New Roman" w:cs="Times New Roman"/>
          <w:sz w:val="28"/>
          <w:szCs w:val="28"/>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anchor="P505">
        <w:r w:rsidRPr="00734BBA">
          <w:rPr>
            <w:rFonts w:ascii="Times New Roman" w:hAnsi="Times New Roman" w:cs="Times New Roman"/>
            <w:color w:val="0000FF"/>
            <w:sz w:val="28"/>
            <w:szCs w:val="28"/>
          </w:rPr>
          <w:t>пункте 13.10.1</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92">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13.7.8.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1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13.7.9. Расходы по перелету, проживанию и питанию, визовому обеспечению участники международных выставочно-ярмарочных мероприятий несут самостоятельно.</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13.7.10.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13.7.11. В случае наличия выставочно-ярмарочного мероприятия в перечне международных мероприятий, формируемом в соответствии с </w:t>
      </w:r>
      <w:hyperlink r:id="rId93">
        <w:r w:rsidRPr="00734BBA">
          <w:rPr>
            <w:rFonts w:ascii="Times New Roman" w:hAnsi="Times New Roman" w:cs="Times New Roman"/>
            <w:color w:val="0000FF"/>
            <w:sz w:val="28"/>
            <w:szCs w:val="28"/>
          </w:rPr>
          <w:t>пунктом 23</w:t>
        </w:r>
      </w:hyperlink>
      <w:r w:rsidRPr="00734BBA">
        <w:rPr>
          <w:rFonts w:ascii="Times New Roman" w:hAnsi="Times New Roman" w:cs="Times New Roman"/>
          <w:sz w:val="28"/>
          <w:szCs w:val="28"/>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(Собрание законодательства Российской Федерации, 2019, N 14, ст. 1532; 2020, N 49, ст. 7925), участие субъекта малого и среднего предпринимательства, подавшего заявку в ЦПЭ, должно быть организовано на стенде РЭЦ или на индивидуальном стенде. Организация коллективного стенда на указанных выставочно-ярмарочных мероприятиях осуществляется по согласованию с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13.7.12. Базовые и дополнительные услуги, указанные в подпунктах "а", "б" и "з" пункта 13.7.3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пункте 8.3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94">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по запросу.</w:t>
      </w:r>
    </w:p>
    <w:p w:rsidR="00734BBA" w:rsidRPr="00734BBA" w:rsidRDefault="00734BBA">
      <w:pPr>
        <w:pStyle w:val="ConsPlusNormal"/>
        <w:spacing w:before="200"/>
        <w:ind w:firstLine="540"/>
        <w:jc w:val="both"/>
        <w:rPr>
          <w:rFonts w:ascii="Times New Roman" w:hAnsi="Times New Roman" w:cs="Times New Roman"/>
          <w:sz w:val="28"/>
          <w:szCs w:val="28"/>
        </w:rPr>
      </w:pPr>
      <w:bookmarkStart w:id="35" w:name="P439"/>
      <w:bookmarkEnd w:id="35"/>
      <w:r w:rsidRPr="00734BBA">
        <w:rPr>
          <w:rFonts w:ascii="Times New Roman" w:hAnsi="Times New Roman" w:cs="Times New Roman"/>
          <w:sz w:val="28"/>
          <w:szCs w:val="28"/>
        </w:rPr>
        <w:t>13.8.1. Содействие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включает в том числе следующие базовые и дополнительные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подбор международной электронной торговой площадки для субъекта малого и среднего предпринимательства и (или) товара (работы, услуги) субъекта малого и среднего предпринимательства, осуществляемый при методической и информационной поддержке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адаптацию и перевод информации, указанной на упаковке товара, других материалах, включая съемку продукта;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13.8.1 в ред. </w:t>
      </w:r>
      <w:hyperlink r:id="rId95">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13.8.2.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13.8.3. В рамках предоставления комплексной услуги по содействию в размещении субъектов малого и среднего предпринимательства на международных электронных торговых площадках услуги, указанные в подпунктах "а" и "в" пункта 13.8.1 настоящих Требований, являются базовыми и предусматриваются в соглашении в обязательном порядке.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96">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13.8.4. Базовые и дополнительные услуги, указанные в </w:t>
      </w:r>
      <w:hyperlink w:anchor="P439">
        <w:r w:rsidRPr="00734BBA">
          <w:rPr>
            <w:rFonts w:ascii="Times New Roman" w:hAnsi="Times New Roman" w:cs="Times New Roman"/>
            <w:color w:val="0000FF"/>
            <w:sz w:val="28"/>
            <w:szCs w:val="28"/>
          </w:rPr>
          <w:t>пункте 13.8.1</w:t>
        </w:r>
      </w:hyperlink>
      <w:r w:rsidRPr="00734BBA">
        <w:rPr>
          <w:rFonts w:ascii="Times New Roman" w:hAnsi="Times New Roman" w:cs="Times New Roman"/>
          <w:sz w:val="28"/>
          <w:szCs w:val="28"/>
        </w:rPr>
        <w:t xml:space="preserve"> настоящих Требований, предоставляются субъектам малого и среднего предпринимательства на безвозмездной основе.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97">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Абзац утратил силу. - </w:t>
      </w:r>
      <w:hyperlink r:id="rId98">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13.8.5.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13.8.6. Утратил силу. - </w:t>
      </w:r>
      <w:hyperlink r:id="rId99">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13.8.7. При выявлении потребности субъектов малого и среднего предпринимательства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малого и среднего предпринимательства, зарегистрированных на территории субъекта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13.8.8. В рамках одной международной электронной торговой площадки товары (работы, услуги) субъекта малого и среднего предпринимательства могут быть представлены только в одном формате: в рамках точки присутствия субъекта малого и среднего предпринимательства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rsidR="00734BBA" w:rsidRPr="00734BBA" w:rsidRDefault="00734BBA">
      <w:pPr>
        <w:pStyle w:val="ConsPlusNormal"/>
        <w:spacing w:before="200"/>
        <w:ind w:firstLine="540"/>
        <w:jc w:val="both"/>
        <w:rPr>
          <w:rFonts w:ascii="Times New Roman" w:hAnsi="Times New Roman" w:cs="Times New Roman"/>
          <w:sz w:val="28"/>
          <w:szCs w:val="28"/>
        </w:rPr>
      </w:pPr>
      <w:bookmarkStart w:id="36" w:name="P455"/>
      <w:bookmarkEnd w:id="36"/>
      <w:r w:rsidRPr="00734BBA">
        <w:rPr>
          <w:rFonts w:ascii="Times New Roman" w:hAnsi="Times New Roman" w:cs="Times New Roman"/>
          <w:sz w:val="28"/>
          <w:szCs w:val="28"/>
        </w:rPr>
        <w:t>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13.9.1. Организация работы ЦПЭ по обеспечению участия субъектов малого и среднего предпринимательства в акселерационных программах по развитию экспортной деятельности предусматривает следующие форматы: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организация участия субъектов малого и среднего предпринимательства в акселерационной программе "Экспортный форсаж", разработанной Школой экспорта РЭЦ (далее соответственно - акселерационная программа "Экспортный форсаж", Школа экспорта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организация участия субъектов малого и среднего предпринимательства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13.9.2. ЦПЭ совместно со Школой экспорта РЭЦ организует в регионе проведение акселерационной программы "Экспортный форсаж". Передача прав на реализацию акселерационной программы "Экспортный форсаж" осуществляется на основании соглашения о совместной реализации акселерационной программы Школы экспорта РЭЦ "Экспортный форсаж" для экспортно ориентированных предприятий, заключаемого между органом исполнительной власти субъекта Российской Федерации, ЦПЭ, РЭЦ и Школой экспорта РЭЦ (далее - соглашение о реализации).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13.9.3. В рамках соглашения о реализации ЦПЭ получает статус оператора акселерационной программы Школы экспорта РЭЦ "Экспортный форсаж" в субъекте Российской Федерации. Координацию реализации программы, формирование перечня специалистов акселерационной программы (тренеров, трекеров, наставников) и методическое сопровождение реализации акселерационной программы "Экспортный форсаж" обеспечивает Школа экспорта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13.9.4. ЦПЭ вправе реализовывать акселерационную программу "Экспортный форсаж" Школы экспорта РЭЦ как самостоятельно, так и с привлечением третьих лиц (в том числе аккредитованных партнеров) с соблюдением условий соглашения о реализации.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13.9.5. Организация участия субъектов малого и среднего предпринимательства в акселерационной программе Школы экспорта РЭЦ "Экспортный форсаж" включает: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формирование базы субъектов малого и среднего предпринимательства - потенциальных участников программы;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проведение мероприятий, направленных на отбор субъектов малого и среднего предпринимательства для участия в программе;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проведение информационных мероприятий, в целях информирования субъектов малого и среднего предпринимательства об условиях участия в программе и повышения мотивации к экспортной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г) формирование перечня кандидатов в специалисты акселерационных программ (тренеры, наставники, трекеры) в субъекте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печатными раздаточными материалами;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ж) привлечение наставников и их распределение между субъектами малого и среднего предпринимательства - участниками программы для сопровождения в межмодульный и постакселерационный периоды;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з) привлечение трекеров для проведения мониторинга (на еженедельной основе) совместно с тренерами и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13.9.6. Участниками акселерационной программы Школы экспорта РЭЦ "Экспортный форсаж" являются субъекты малого и среднего предпринимательства, прошедшие отбор согласно методике, утвержденной Школой экспорта РЭЦ, и заключившие соглашение.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13.9.7. Межмодульное и постакселерационное сопровождение может проводиться наставниками очно и (или) в формате телефонных переговоров и (или) посредством видеоконференцсвязи.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13.9.8. Проведение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13.9.9.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 включает: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разработку ЦПЭ отраслевой или страновой акселерационной программы по выводу субъектов малого и среднего предпринимательства на экспорт, включая в том числе описание процедуры отбора субъектов малого и среднего предпринимательства,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направление в РЭЦ отраслевой или страновой акселерационной программы по выводу субъектов малого и среднего предпринимательства на экспорт в целях экспертной оценки со стороны Школы экспорта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формирование перечня кандидатов в тренеры и наставники в субъекте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г) формирование базы субъектов малого и среднего предпринимательства - потенциальных участников программы;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д) проведение мероприятий, направленных на отбор субъектов малого и среднего предпринимательства для участия в программе;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е) подбор помещений,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раздаточными материалами;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ж) привлечение тренеров и проведение информационно-консультационных модулей, в том числе с использованием видеоконференцсвязи;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з) распределение наставников между субъектами малого и среднего предпринимательства - участниками отраслевой или страновой акселерационной программы для сопровождения в межмодульный период;</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и) разработку индивидуальных "дорожных карт" по выходу на внешние рынки для субъектов малого и среднего предпринимательства, участвующих в отраслевой или страновой акселерационной программе;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к) мониторинг (на еженедельной основе) совместно с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13.9.10. В рамках организации участия субъектов малого и среднего предпринимательства в отраслевой или страновой акселерационной программе ЦПЭ оплачивает следующие расходы: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 организацию и проведение информационно-консультационных модулей для субъектов малого и среднего предпринимательства по вопросам экспортной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 организацию экспертного сопровождения субъектов малого и среднего предпринимательства - участников отраслевой или страновой акселерационной программы.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13.9.11. Организация участия субъектов малого и среднего предпринимательства в комплексных акселерационных программах партнерских организаций включает: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подбор партнерской организации, соответствующей следующим критериям:</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содействие субъектам малого и среднего предпринимательства в участии в комплексной акселерационной программе партнерской организации.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13.9.12. Комплексная акселерационная программа партнерской организаций включает: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а) формирование у субъектов малого и среднего предпринимательства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б) поиск и подбор потенциальных иностранных покупателей для субъектов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сопровождение субъектов малого и среднего предпринимательства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rsidR="00734BBA" w:rsidRPr="00734BBA" w:rsidRDefault="00734BBA">
      <w:pPr>
        <w:pStyle w:val="ConsPlusNormal"/>
        <w:spacing w:before="200"/>
        <w:ind w:firstLine="540"/>
        <w:jc w:val="both"/>
        <w:rPr>
          <w:rFonts w:ascii="Times New Roman" w:hAnsi="Times New Roman" w:cs="Times New Roman"/>
          <w:sz w:val="28"/>
          <w:szCs w:val="28"/>
        </w:rPr>
      </w:pPr>
      <w:bookmarkStart w:id="37" w:name="P498"/>
      <w:bookmarkEnd w:id="37"/>
      <w:r w:rsidRPr="00734BBA">
        <w:rPr>
          <w:rFonts w:ascii="Times New Roman" w:hAnsi="Times New Roman" w:cs="Times New Roman"/>
          <w:sz w:val="28"/>
          <w:szCs w:val="28"/>
        </w:rPr>
        <w:t>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13.9.14. В рамках организации участия субъектов малого и среднего предпринимательства в комплексных акселерационных программах партнерских организаций ЦПЭ оплачивает следующие расходы: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обучение субъекта малого и среднего предпринимательства по вопросам экспортной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организацию экспертного сопровождения субъектов малого и среднего предпринимательства - участников комплексной акселерационной программы партнерских организаций.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13.9.15. Расходы по перелету (переезду), проживанию и питанию участники комплексных акселерационных программах партнерских организаций несут самостоятельно. Указанный вид расходов не учитывается как расходы субъекта малого и среднего предпринимательства на участие в комплексных акселерационных программах партнерских организаций, предусмотренных </w:t>
      </w:r>
      <w:hyperlink w:anchor="P498">
        <w:r w:rsidRPr="00734BBA">
          <w:rPr>
            <w:rFonts w:ascii="Times New Roman" w:hAnsi="Times New Roman" w:cs="Times New Roman"/>
            <w:color w:val="0000FF"/>
            <w:sz w:val="28"/>
            <w:szCs w:val="28"/>
          </w:rPr>
          <w:t>пунктом 13.9.13</w:t>
        </w:r>
      </w:hyperlink>
      <w:r w:rsidRPr="00734BBA">
        <w:rPr>
          <w:rFonts w:ascii="Times New Roman" w:hAnsi="Times New Roman" w:cs="Times New Roman"/>
          <w:sz w:val="28"/>
          <w:szCs w:val="28"/>
        </w:rPr>
        <w:t xml:space="preserve"> настоящих Требований, при расчете затрат ЦПЭ на организацию участия субъектов малого и среднего предпринимательства в комплексных акселерационных программах партнерских организаций.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13.9.16. Участниками комплексных акселерационных программ партнерских организаций являются субъекты малого и среднего предпринимательства, прошедшие отбор партнерской организации.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13.10.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anchor="P276">
        <w:r w:rsidRPr="00734BBA">
          <w:rPr>
            <w:rFonts w:ascii="Times New Roman" w:hAnsi="Times New Roman" w:cs="Times New Roman"/>
            <w:color w:val="0000FF"/>
            <w:sz w:val="28"/>
            <w:szCs w:val="28"/>
          </w:rPr>
          <w:t>пунктах 13.1</w:t>
        </w:r>
      </w:hyperlink>
      <w:r w:rsidRPr="00734BBA">
        <w:rPr>
          <w:rFonts w:ascii="Times New Roman" w:hAnsi="Times New Roman" w:cs="Times New Roman"/>
          <w:sz w:val="28"/>
          <w:szCs w:val="28"/>
        </w:rPr>
        <w:t xml:space="preserve"> - </w:t>
      </w:r>
      <w:hyperlink w:anchor="P455">
        <w:r w:rsidRPr="00734BBA">
          <w:rPr>
            <w:rFonts w:ascii="Times New Roman" w:hAnsi="Times New Roman" w:cs="Times New Roman"/>
            <w:color w:val="0000FF"/>
            <w:sz w:val="28"/>
            <w:szCs w:val="28"/>
          </w:rPr>
          <w:t>13.9</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bookmarkStart w:id="38" w:name="P505"/>
      <w:bookmarkEnd w:id="38"/>
      <w:r w:rsidRPr="00734BBA">
        <w:rPr>
          <w:rFonts w:ascii="Times New Roman" w:hAnsi="Times New Roman" w:cs="Times New Roman"/>
          <w:sz w:val="28"/>
          <w:szCs w:val="28"/>
        </w:rPr>
        <w:t>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государств.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13.10.1.1. Услуга, предусмотренная </w:t>
      </w:r>
      <w:hyperlink w:anchor="P505">
        <w:r w:rsidRPr="00734BBA">
          <w:rPr>
            <w:rFonts w:ascii="Times New Roman" w:hAnsi="Times New Roman" w:cs="Times New Roman"/>
            <w:color w:val="0000FF"/>
            <w:sz w:val="28"/>
            <w:szCs w:val="28"/>
          </w:rPr>
          <w:t>пунктом 13.10.1</w:t>
        </w:r>
      </w:hyperlink>
      <w:r w:rsidRPr="00734BBA">
        <w:rPr>
          <w:rFonts w:ascii="Times New Roman" w:hAnsi="Times New Roman" w:cs="Times New Roman"/>
          <w:sz w:val="28"/>
          <w:szCs w:val="28"/>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13.10.1.2.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пунктом 13.10.1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13.10.1.2 введен </w:t>
      </w:r>
      <w:hyperlink r:id="rId100">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13.10.2 - 13.10.3.3. Утратили силу. - </w:t>
      </w:r>
      <w:hyperlink r:id="rId101">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bookmarkStart w:id="39" w:name="P510"/>
      <w:bookmarkEnd w:id="39"/>
      <w:r w:rsidRPr="00734BBA">
        <w:rPr>
          <w:rFonts w:ascii="Times New Roman" w:hAnsi="Times New Roman" w:cs="Times New Roman"/>
          <w:sz w:val="28"/>
          <w:szCs w:val="28"/>
        </w:rPr>
        <w:t>13.10.4. Содействие субъектам малого и среднего предпринимательства в формировании или актуализации коммерческого предложения под целевые рынки и категории товаров (работ, услуг).</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13.10.4.1. Коммерческое предложение субъекта малого и среднего предпринимательства под целевые рынки и категории товаров (работ, услуг) оформляется на языке, соответствующем требованиям целевой страны экспорта.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13.10.4.2. Коммерческое предложение должно содержать в том числе следующую информацию:</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краткое описание экспортируемых товаров (работ, услуг) с указанием ключевых количественных, качественных, технических характеристик;</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цену экспортной поставки на единицу товара (работы, услуги);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возможные объемы поставок, периодичность и сроки отгрузок партий продукции (сроки выполнения работ, оказания услуг), наличие складских запасов, приближенных к местоположению покупателя;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возможные условия расчетов (возможность предоставления отсрочки платежа, предпочитаемые формы расчетов и другое);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условия постпродажного и гарантийного обслуживания;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иные условия поставки товаров (выполнения работ, оказания услуг), которые влияют на стоимость (территориальное расположение заводов и (или) складов, откуда может проводиться отгрузка товара, сроки доставки, выполнения работ);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наличие международных сертификатов соответствия на продукцию и (или) производственный процесс;</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контактную информацию.</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13.11. Перед предоставлением, а также при необходимости в период оказания комплексных услуг, указанных в пунктах 13.1 - 13.8 настоящих Требований, ЦПЭ проводит консультирование субъектов малого и среднего предпринимательства по условиям экспорта товара (работы, услуги) субъекта малого и среднего предпринимательства на рынок страны потенциального иностранного покупателя.</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13.11 введен </w:t>
      </w:r>
      <w:hyperlink r:id="rId102">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13.11.1. Консультирование субъектов малого и среднего предпринимательства по условиям экспорта товара (работы, услуги) субъекта малого и среднего предпринимательства на рынок страны потенциального иностранного покупателя предоставляется субъектам малого и среднего предпринимательства на безвозмездной основе.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13.11.1 введен </w:t>
      </w:r>
      <w:hyperlink r:id="rId103">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13.11.2. В случае привлечения специализированных организаций к проведению консультирования субъектов малого и среднего предпринимательства по условиям экспорта товара (работы, услуги) субъекта малого и среднего предпринимательства на рынок страны потенциального иностранного покупателя услуги специализированных организаций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одного субъекта малого и среднего предпринимательства.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13.11.2 введен </w:t>
      </w:r>
      <w:hyperlink r:id="rId104">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bookmarkStart w:id="40" w:name="P527"/>
      <w:bookmarkEnd w:id="40"/>
      <w:r w:rsidRPr="00734BBA">
        <w:rPr>
          <w:rFonts w:ascii="Times New Roman" w:hAnsi="Times New Roman" w:cs="Times New Roman"/>
          <w:sz w:val="28"/>
          <w:szCs w:val="28"/>
        </w:rPr>
        <w:t>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14.1. ЦПЭ совместно со Школой экспорта РЭЦ оказывает информационно-консультационную поддержку в формате семинаров субъектам малого и среднего предпринимательства по вопросам экспортной деятельности, в том числе с использованием видео-конференц-связи по согласованию со Школой экспорта РЭЦ (далее - экспортный семинар). Передача прав на реализацию семинаров осуществляется на основании соглашений о реализации программ экспортных семинаров (далее - соглашение о реализации программы экспортных семинаров), заключаемых между органом исполнительной власти субъекта Российской Федерации, ЦПЭ и Школой экспорта РЭЦ.</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14.1 в ред. </w:t>
      </w:r>
      <w:hyperlink r:id="rId105">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14.1.1. В рамках соглашения о реализации программы экспортных семинаров ЦПЭ получает статус оператора программы экспортных семинаров Школы экспорта РЭЦ в субъекте Российской Федерации (далее - оператор программы экспортных семинаров). Координацию реализации программ, а также обеспечение и методическое сопровождение проведения экспортных семинаров обеспечивает Школа экспорта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14.1.2. В качестве оператора программы экспортных семинаров ЦПЭ обеспечивает: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организацию работы в субъекте Российской Федерации по привлечению предприятий к участию в экспортных семинарах, в том числе проводит информационную кампанию о программах семинаров в рамках проведения публичных мероприятий в сфере поддержки экспорта, а также рекламу экспортных семинаров в средствах массовой информации (далее - СМИ);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реализацию программы в утвержденном формате и объеме, включая формирование штата региональных тренеров;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формирование базы данных предприятий, участвовавших в экспортных семинарах;</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производство раздаточных материалов и их тиражирование в необходимом для экспортного семинара объеме;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работу специализированной площадки - помещения, которое должно представлять собой аудитории, пригодные для проведения экспортных семинаров, текущего контроля и промежуточного анкетирования, в том числе укомплектованные специализированной мебелью и техническими средствами, служащими для предоставления информации субъектам малого и среднего предпринимательства в количестве от 10 до 20 участников, мультимедийным оборудованием (проектор, экран, ноутбук для лектора);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наборы демонстрационного оборудования, обеспечивающие показ тематических иллюстраций, соответствующих примерным и рабочим программам дисциплин;</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закупку канцелярских принадлежностей (блокноты, ручки, карандаши и другое) для участников экспортных семинаров;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организацию экспортных семинаров в соответствии с соглашением о реализации программы экспортных семинаров.</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14.1.3. В качестве оператора программы экспортных семинаров ЦПЭ проводит для субъектов малого и среднего предпринимательства экспортные семинары на условиях, указанных в соглашении.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14.1.4. ЦПЭ привлекает федеральных тренеров, аккредитованных Школой экспорта РЭЦ по отдельным направлениям экспортных семинаров, в случае отсутствия аккредитованного регионального тренера в своем субъекте Российской Федерации по соответствующему семинару или отсутствия возможности его участия по уважительной причине.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В случае, если сотрудник ЦПЭ обладает статусом федерального тренера, аккредитованного Школой экспорта РЭЦ, проведение данным сотрудником экспортных семинаров для субъектов малого и среднего предпринимательства в других субъектах Российской Федерации не должно препятствовать исполнению годовых ключевых показателей эффективности деятельности ЦПЭ, поставленных перед ЦПЭ, сотрудником которого он является. Руководитель ЦПЭ не может претендовать на статус федерального тренера, аккредитованного Школой экспорта РЭЦ. В случае назначения на должность руководителя ЦПЭ специалиста, обладающего статусом федерального тренера, аккредитованного Школой экспорта РЭЦ, на время руководства ЦПЭ указанный специалист не вправе выполнять функцию федерального тренера, аккредитованного Школой экспорта РЭЦ.</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14.2. ЦПЭ проводит очные мастер-классы по вопросам экспортной деятельности не менее чем для 10 субъектов малого и среднего предпринимательства за счет привлечения сторонних профильных экспертов, в том числе осуществляет предоставление в аренду помещения и мультимедийного оборудования (проектора, экрана, ноутбука), закупку канцелярских принадлежностей (блокноты, ручки, карандаши и другое), печать раздаточных материалов для участников, в том числе закупку услуг типографии, рекламу обучающего мероприятия в СМИ, оплату услуг лектора.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14.3. Организация и проведение вебинаров по вопросам экспортной деятельности осуществляется ЦПЭ без привлечения специализированных организаций и включает подбор электронной площадки, работу по привлечению субъектов малого и среднего предпринимательства к участию, в том числе рекламу вебинара в средствах массовой информации, оплату услуг лектора.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14.4. Проведение экспортных семинаров для иных организаций осуществляется на платной основе.</w:t>
      </w:r>
    </w:p>
    <w:p w:rsidR="00734BBA" w:rsidRPr="00734BBA" w:rsidRDefault="00734BBA">
      <w:pPr>
        <w:pStyle w:val="ConsPlusNormal"/>
        <w:spacing w:before="200"/>
        <w:ind w:firstLine="540"/>
        <w:jc w:val="both"/>
        <w:rPr>
          <w:rFonts w:ascii="Times New Roman" w:hAnsi="Times New Roman" w:cs="Times New Roman"/>
          <w:sz w:val="28"/>
          <w:szCs w:val="28"/>
        </w:rPr>
      </w:pPr>
      <w:bookmarkStart w:id="41" w:name="P546"/>
      <w:bookmarkEnd w:id="41"/>
      <w:r w:rsidRPr="00734BBA">
        <w:rPr>
          <w:rFonts w:ascii="Times New Roman" w:hAnsi="Times New Roman" w:cs="Times New Roman"/>
          <w:sz w:val="28"/>
          <w:szCs w:val="28"/>
        </w:rPr>
        <w:t>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106">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15.1. Абзац утратил силу. - </w:t>
      </w:r>
      <w:hyperlink r:id="rId107">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на основании соглашения на оказание услуги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указанного в </w:t>
      </w:r>
      <w:hyperlink w:anchor="P270">
        <w:r w:rsidRPr="00734BBA">
          <w:rPr>
            <w:rFonts w:ascii="Times New Roman" w:hAnsi="Times New Roman" w:cs="Times New Roman"/>
            <w:color w:val="0000FF"/>
            <w:sz w:val="28"/>
            <w:szCs w:val="28"/>
          </w:rPr>
          <w:t>пункте 12.3</w:t>
        </w:r>
      </w:hyperlink>
      <w:r w:rsidRPr="00734BBA">
        <w:rPr>
          <w:rFonts w:ascii="Times New Roman" w:hAnsi="Times New Roman" w:cs="Times New Roman"/>
          <w:sz w:val="28"/>
          <w:szCs w:val="28"/>
        </w:rPr>
        <w:t xml:space="preserve"> настоящих Требований.</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(в ред. </w:t>
      </w:r>
      <w:hyperlink r:id="rId108">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15.2. Утратил силу. - </w:t>
      </w:r>
      <w:hyperlink r:id="rId109">
        <w:r w:rsidRPr="00734BBA">
          <w:rPr>
            <w:rFonts w:ascii="Times New Roman" w:hAnsi="Times New Roman" w:cs="Times New Roman"/>
            <w:color w:val="0000FF"/>
            <w:sz w:val="28"/>
            <w:szCs w:val="28"/>
          </w:rPr>
          <w:t>Приказ</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15.3.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(стандартизация, сертификация, необходимые разрешения),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anchor="P546">
        <w:r w:rsidRPr="00734BBA">
          <w:rPr>
            <w:rFonts w:ascii="Times New Roman" w:hAnsi="Times New Roman" w:cs="Times New Roman"/>
            <w:color w:val="0000FF"/>
            <w:sz w:val="28"/>
            <w:szCs w:val="28"/>
          </w:rPr>
          <w:t>пункте 15</w:t>
        </w:r>
      </w:hyperlink>
      <w:r w:rsidRPr="00734BBA">
        <w:rPr>
          <w:rFonts w:ascii="Times New Roman" w:hAnsi="Times New Roman" w:cs="Times New Roman"/>
          <w:sz w:val="28"/>
          <w:szCs w:val="28"/>
        </w:rPr>
        <w:t xml:space="preserve"> настоящих Требований, на основании иных правовых актов Российской Федерации.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xml:space="preserve">15.4. Услуга, предусмотренная </w:t>
      </w:r>
      <w:hyperlink w:anchor="P546">
        <w:r w:rsidRPr="00734BBA">
          <w:rPr>
            <w:rFonts w:ascii="Times New Roman" w:hAnsi="Times New Roman" w:cs="Times New Roman"/>
            <w:color w:val="0000FF"/>
            <w:sz w:val="28"/>
            <w:szCs w:val="28"/>
          </w:rPr>
          <w:t>пунктом 15</w:t>
        </w:r>
      </w:hyperlink>
      <w:r w:rsidRPr="00734BBA">
        <w:rPr>
          <w:rFonts w:ascii="Times New Roman" w:hAnsi="Times New Roman" w:cs="Times New Roman"/>
          <w:sz w:val="28"/>
          <w:szCs w:val="28"/>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spacing w:before="200"/>
        <w:ind w:firstLine="540"/>
        <w:jc w:val="both"/>
        <w:rPr>
          <w:rFonts w:ascii="Times New Roman" w:hAnsi="Times New Roman" w:cs="Times New Roman"/>
          <w:sz w:val="28"/>
          <w:szCs w:val="28"/>
        </w:rPr>
      </w:pPr>
      <w:bookmarkStart w:id="42" w:name="P554"/>
      <w:bookmarkEnd w:id="42"/>
      <w:r w:rsidRPr="00734BBA">
        <w:rPr>
          <w:rFonts w:ascii="Times New Roman" w:hAnsi="Times New Roman" w:cs="Times New Roman"/>
          <w:sz w:val="28"/>
          <w:szCs w:val="28"/>
        </w:rPr>
        <w:t>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16 в ред. </w:t>
      </w:r>
      <w:hyperlink r:id="rId110">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16.1. 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 бюджета субъекта Российской Федерации на возмещение одних и тех же затрат на цели, указанные в пункте 16 настоящих Требований, на основании иных правовых актов Российской Федерации.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16.1 введен </w:t>
      </w:r>
      <w:hyperlink r:id="rId111">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16.2. Содействие в правовой охране за пределами территории Российской Федерации объектов интеллектуальной собственности также включает:</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подачу и рассмотрение международной заявки и связанных с ней затрат на оплату пошлин, предусмотренных Договором о патентной кооперации от 19 июня 1970 г., Инструкцией к Договору о патентной кооперации от 19 июня 1970 г., Административной инструкцией к Договору о патентной кооперации, а также постановлением Правительства Российской Федерации от 10 декабря 2008 г. N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&lt;1&gt;;</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&lt;1&gt; Собрание законодательства Российской Федерации, 2008, N 51, ст. 6170; 2021, N 26, ст. 4948.</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ind w:firstLine="540"/>
        <w:jc w:val="both"/>
        <w:rPr>
          <w:rFonts w:ascii="Times New Roman" w:hAnsi="Times New Roman" w:cs="Times New Roman"/>
          <w:sz w:val="28"/>
          <w:szCs w:val="28"/>
        </w:rPr>
      </w:pPr>
      <w:r w:rsidRPr="00734BBA">
        <w:rPr>
          <w:rFonts w:ascii="Times New Roman" w:hAnsi="Times New Roman" w:cs="Times New Roman"/>
          <w:sz w:val="28"/>
          <w:szCs w:val="28"/>
        </w:rPr>
        <w:t>-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подготовку, подачу международной заявки и делопроизводство в отношении такой заявки;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подготовку, подачу национальной и (или) региональной заявки, оформленной в соответствии с нормативными правовыми актами национальных или региональных патентных ведомств, и делопроизводство в отношении такой заявки;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международную регистрацию товарного знака в соответствии с Мадридским соглашением о международной регистрации знаков от 14 апреля 1891 г., Общей инструкцией к Мадридскому соглашению о международной регистрации знаков и Протоколом к этому соглашению от 1 апреля 2016 г., Административной инструкцией по применению Мадридского соглашения о международной регистрации знаков и Протоколом к ней от 1 января 2008 г. и связанные с ней затраты на оплату пошлин;</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подготовку, подачу заявки на международную регистрацию товарного знака и делопроизводство в отношении такой заявки;</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получение международной регистрации промышленного образца в соответствии с Женевским актом Гаагского соглашения о международной регистрации промышленных образцов, Общей инструкцией к Акту 1999 г. и Акту 1960 г.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подготовку и подачу заявки на международную регистрацию промышленного образца и делопроизводство в отношении такой заявки.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16.2 введен </w:t>
      </w:r>
      <w:hyperlink r:id="rId112">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16.3. В рамках предоставления услуги, предусмотренной пунктом 16 настоящих Требований, расходы субъекта малого и среднего предпринимательства на оплату пошлин оплачиваются ЦПЭ в полном объеме, расходы на оплату услуг по подготовке, подаче заявки и делопроизводству оплачиваются на условиях софинансирования. При этом расходы ЦПЭ составляют не более 70% на оказание услуги и не могут превышать предельного значения, предусмотренного сметой на один субъект малого и среднего предпринимательства.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16.3 введен </w:t>
      </w:r>
      <w:hyperlink r:id="rId113">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17 в ред. </w:t>
      </w:r>
      <w:hyperlink r:id="rId114">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17.1. Маркетинговое исследование должно включать в себя в том числе: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объем целевого рынка, выраженный в натуральных и (или) денежных показателях в млн долл. США;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прогнозы потребления в течение не менее 3 (трех) следующих лет с подтверждением исчислимых значений;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сведения об импорте товара (работы, услуги) в указанную страну в натуральном и денежном выражениях в млн долл. США;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оценку потенциальных потребителей с указанием их количества;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оценку покупательской способности потенциальных потребителей и потребительского поведения (предпочтения, тенденции и другое);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малого и среднего предпринимательства с указанием преимуществ их рыночного предложения;</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информацию о текущих ценах на товар (работу, услугу) субъекта малого и среднего предпринимательства и прогнозах их изменения на следующие 3 (три) года;</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информацию о действующей модели цепочки поставок до конечного потребителя с указанием ключевых участников, каналов продаж, включая каналы продаж в информационно-телекоммуникационной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информацию о тарифных и нетарифных ограничениях на импорт товаров (работ, услуг) субъекта малого и среднего предпринимательства в страну, в отношении которой проводится маркетинговое исследование.</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17.1 введен </w:t>
      </w:r>
      <w:hyperlink r:id="rId115">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17.2. 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хозяйствующих субъектов,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 По запросу субъекта малого и среднего предпринимательства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хозяйствующих субъектов с целью определения приоритетов научно-технологического развития, оценки конкурентоспособности и потенциала экспорта продукции или технологии хозяйствующего субъекта, и проведение патентной технологической разведки исследования иностранных рынков путем технологического профилирования отраслевых хозяйствующих субъектов,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17.2 введен </w:t>
      </w:r>
      <w:hyperlink r:id="rId116">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17.3. Услуга, предусмотренная пунктом 17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17.3 введен </w:t>
      </w:r>
      <w:hyperlink r:id="rId117">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17.4. Услуга, предусмотренная в пункте 17 настоящих Требований, предоставляется субъекту малого и среднего предпринимательства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малого и среднего предпринимательства на рынке исследуемого государства.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17.4 введен </w:t>
      </w:r>
      <w:hyperlink r:id="rId118">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17.5.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пунктом 17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17.5 введен </w:t>
      </w:r>
      <w:hyperlink r:id="rId119">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18. ЦПЭ оказывает услугу по содействию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18 в ред. </w:t>
      </w:r>
      <w:hyperlink r:id="rId120">
        <w:r w:rsidRPr="00734BBA">
          <w:rPr>
            <w:rFonts w:ascii="Times New Roman" w:hAnsi="Times New Roman" w:cs="Times New Roman"/>
            <w:color w:val="0000FF"/>
            <w:sz w:val="28"/>
            <w:szCs w:val="28"/>
          </w:rPr>
          <w:t>Приказа</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18.1 Содействие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 оказывается при условии, что субъект малого и среднего предпринимательства не получал средства из федерального бюджета или бюджета субъекта Российской Федерации на возмещение одних и тех же затрат на цели, указанные в пункте 18 настоящих Требований, на основании иных правовых актов Российской Федерации.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18.1 введен </w:t>
      </w:r>
      <w:hyperlink r:id="rId121">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18.2 Услуга, указанная в пункте 18 настоящих Требований, включает содействие в организации и осуществлении транспортировки продукции, погрузочно-разгрузочных работ, перегрузки с одного транспорта на другой, сортировки, консолидации, разукрупнения, маркировки, паллетирования, переупаковки продукции субъектов малого и среднего предпринимательства на территории Российской Федерации в целях экспорта продукции на внешние рынки.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18.2 введен </w:t>
      </w:r>
      <w:hyperlink r:id="rId122">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18.3. Услуга, предусмотренная пунктом 18 настоящих Требований, предоставляется субъекту малого и среднего предпринимательства с привлечением ЦПЭ специализированных организаций и квалифицированных специалистов, предоставляющих услуги по организации и осуществлению транспортировки продукции субъектов малого и среднего предпринимательства на внешние рынки.</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18.3 введен </w:t>
      </w:r>
      <w:hyperlink r:id="rId123">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18.4. Услуга, предусмотренная пунктом 18 настоящих Требований, предоставляется субъекту малого и среднего предпринимательства только при наличии у него заключенного экспортного контракта, предусматривающего обязанности субъекта малого и среднего предпринимательства по осуществлению транспортировки продукции иностранному покупателю.</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18.4 введен </w:t>
      </w:r>
      <w:hyperlink r:id="rId124">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18.5. Услуга, предусмотренная пунктом 18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связанных с осуществлением транспортировки продукции субъекта малого и среднего предпринимательства по территории Российской Федерации, и не могут превышать предельное значение, предусмотренное сметой на один субъект малого и среднего предпринимательства.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18.5 введен </w:t>
      </w:r>
      <w:hyperlink r:id="rId125">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18.6.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пунктом 18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18.6 введен </w:t>
      </w:r>
      <w:hyperlink r:id="rId126">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19.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19 введен </w:t>
      </w:r>
      <w:hyperlink r:id="rId127">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20.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малого и среднего предпринимательства, осуществляющих или планирующих осуществлять экспортную деятельность в субъекте Российской Федерации, в получении услуг, указанных в пунктах 13.1, 13.2, 13.4 - 13.9, 15 - 18 настоящих Требований, а также в участии в информационно-консультационных мероприятиях, указанных в пункте 14 настоящих Требований:</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определяет количество потенциальных запросов на будущий год;</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 проводит оценку и предусматривает в проекте сметы на будущий финансовый период необходимый объем финансирования.</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20 введен </w:t>
      </w:r>
      <w:hyperlink r:id="rId128">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spacing w:before="200"/>
        <w:ind w:firstLine="540"/>
        <w:jc w:val="both"/>
        <w:rPr>
          <w:rFonts w:ascii="Times New Roman" w:hAnsi="Times New Roman" w:cs="Times New Roman"/>
          <w:sz w:val="28"/>
          <w:szCs w:val="28"/>
        </w:rPr>
      </w:pPr>
      <w:r w:rsidRPr="00734BBA">
        <w:rPr>
          <w:rFonts w:ascii="Times New Roman" w:hAnsi="Times New Roman" w:cs="Times New Roman"/>
          <w:sz w:val="28"/>
          <w:szCs w:val="28"/>
        </w:rPr>
        <w:t>21. Информация о взаимодействии ЦПЭ с субъектом малого и среднего предпринимательства, в том числе о сроках и этапах предоставления услуги, контактах ответственного сотрудника, отражается в ИС "Одно окно" при наличии соответствующих функциональных возможностей в ИС "Одно окно".</w:t>
      </w:r>
    </w:p>
    <w:p w:rsidR="00734BBA" w:rsidRPr="00734BBA" w:rsidRDefault="00734BBA">
      <w:pPr>
        <w:pStyle w:val="ConsPlusNormal"/>
        <w:jc w:val="both"/>
        <w:rPr>
          <w:rFonts w:ascii="Times New Roman" w:hAnsi="Times New Roman" w:cs="Times New Roman"/>
          <w:sz w:val="28"/>
          <w:szCs w:val="28"/>
        </w:rPr>
      </w:pPr>
      <w:r w:rsidRPr="00734BBA">
        <w:rPr>
          <w:rFonts w:ascii="Times New Roman" w:hAnsi="Times New Roman" w:cs="Times New Roman"/>
          <w:sz w:val="28"/>
          <w:szCs w:val="28"/>
        </w:rPr>
        <w:t xml:space="preserve">(п. 21 введен </w:t>
      </w:r>
      <w:hyperlink r:id="rId129">
        <w:r w:rsidRPr="00734BBA">
          <w:rPr>
            <w:rFonts w:ascii="Times New Roman" w:hAnsi="Times New Roman" w:cs="Times New Roman"/>
            <w:color w:val="0000FF"/>
            <w:sz w:val="28"/>
            <w:szCs w:val="28"/>
          </w:rPr>
          <w:t>Приказом</w:t>
        </w:r>
      </w:hyperlink>
      <w:r w:rsidRPr="00734BBA">
        <w:rPr>
          <w:rFonts w:ascii="Times New Roman" w:hAnsi="Times New Roman" w:cs="Times New Roman"/>
          <w:sz w:val="28"/>
          <w:szCs w:val="28"/>
        </w:rPr>
        <w:t xml:space="preserve"> Минэкономразвития России от 25.03.2022 N 151)</w:t>
      </w:r>
    </w:p>
    <w:p w:rsidR="00734BBA" w:rsidRP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right"/>
        <w:outlineLvl w:val="1"/>
        <w:rPr>
          <w:rFonts w:ascii="Times New Roman" w:hAnsi="Times New Roman" w:cs="Times New Roman"/>
          <w:sz w:val="24"/>
          <w:szCs w:val="28"/>
        </w:rPr>
      </w:pPr>
      <w:r w:rsidRPr="00734BBA">
        <w:rPr>
          <w:rFonts w:ascii="Times New Roman" w:hAnsi="Times New Roman" w:cs="Times New Roman"/>
          <w:sz w:val="24"/>
          <w:szCs w:val="28"/>
        </w:rPr>
        <w:t>Приложение N 1</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к требованиям к реализации мероприятия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 созданию и (или) развитию центров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осуществляемого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субъектами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бюджетам которых предоставляются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субсидии на государственную поддержку</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малого и среднего предпринимательства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субъектах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целях достижения целей, показателей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результатов региональных проектов,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обеспечивающих достижение целей,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показателей и результатов федерального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проекта "Акселерация субъектов малого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среднего предпринимательства", входящего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состав национального проекта "Малое</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среднее предпринимательство и поддержка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индивидуальной предпринимательской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инициативы", и требованиям к центрам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утвержденным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приказом Минэкономразвития России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от 18.02.2021 г. N 77</w:t>
      </w:r>
    </w:p>
    <w:p w:rsidR="00734BBA" w:rsidRPr="00734BBA" w:rsidRDefault="00734B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80"/>
        <w:gridCol w:w="113"/>
      </w:tblGrid>
      <w:tr w:rsidR="00734BBA" w:rsidRPr="00734BBA">
        <w:tc>
          <w:tcPr>
            <w:tcW w:w="60" w:type="dxa"/>
            <w:tcBorders>
              <w:top w:val="nil"/>
              <w:left w:val="nil"/>
              <w:bottom w:val="nil"/>
              <w:right w:val="nil"/>
            </w:tcBorders>
            <w:shd w:val="clear" w:color="auto" w:fill="CED3F1"/>
            <w:tcMar>
              <w:top w:w="0" w:type="dxa"/>
              <w:left w:w="0" w:type="dxa"/>
              <w:bottom w:w="0" w:type="dxa"/>
              <w:right w:w="0" w:type="dxa"/>
            </w:tcMar>
          </w:tcPr>
          <w:p w:rsidR="00734BBA" w:rsidRPr="00734BBA" w:rsidRDefault="00734B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34BBA" w:rsidRPr="00734BBA" w:rsidRDefault="00734B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color w:val="392C69"/>
                <w:sz w:val="28"/>
                <w:szCs w:val="28"/>
              </w:rPr>
              <w:t>Список изменяющих документов</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color w:val="392C69"/>
                <w:sz w:val="28"/>
                <w:szCs w:val="28"/>
              </w:rPr>
              <w:t xml:space="preserve">(в ред. </w:t>
            </w:r>
            <w:hyperlink r:id="rId130">
              <w:r w:rsidRPr="00734BBA">
                <w:rPr>
                  <w:rFonts w:ascii="Times New Roman" w:hAnsi="Times New Roman" w:cs="Times New Roman"/>
                  <w:color w:val="0000FF"/>
                  <w:sz w:val="28"/>
                  <w:szCs w:val="28"/>
                </w:rPr>
                <w:t>Приказа</w:t>
              </w:r>
            </w:hyperlink>
            <w:r w:rsidRPr="00734BBA">
              <w:rPr>
                <w:rFonts w:ascii="Times New Roman" w:hAnsi="Times New Roman" w:cs="Times New Roman"/>
                <w:color w:val="392C69"/>
                <w:sz w:val="28"/>
                <w:szCs w:val="28"/>
              </w:rPr>
              <w:t xml:space="preserve"> Минэкономразвития России от 25.03.2022 N 151)</w:t>
            </w:r>
          </w:p>
        </w:tc>
        <w:tc>
          <w:tcPr>
            <w:tcW w:w="113" w:type="dxa"/>
            <w:tcBorders>
              <w:top w:val="nil"/>
              <w:left w:val="nil"/>
              <w:bottom w:val="nil"/>
              <w:right w:val="nil"/>
            </w:tcBorders>
            <w:shd w:val="clear" w:color="auto" w:fill="F4F3F8"/>
            <w:tcMar>
              <w:top w:w="0" w:type="dxa"/>
              <w:left w:w="0" w:type="dxa"/>
              <w:bottom w:w="0" w:type="dxa"/>
              <w:right w:w="0" w:type="dxa"/>
            </w:tcMar>
          </w:tcPr>
          <w:p w:rsidR="00734BBA" w:rsidRPr="00734BBA" w:rsidRDefault="00734BBA">
            <w:pPr>
              <w:pStyle w:val="ConsPlusNormal"/>
              <w:rPr>
                <w:rFonts w:ascii="Times New Roman" w:hAnsi="Times New Roman" w:cs="Times New Roman"/>
                <w:sz w:val="28"/>
                <w:szCs w:val="28"/>
              </w:rPr>
            </w:pPr>
          </w:p>
        </w:tc>
      </w:tr>
    </w:tbl>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right"/>
        <w:rPr>
          <w:rFonts w:ascii="Times New Roman" w:hAnsi="Times New Roman" w:cs="Times New Roman"/>
          <w:sz w:val="28"/>
          <w:szCs w:val="28"/>
        </w:rPr>
      </w:pPr>
      <w:r w:rsidRPr="00734BBA">
        <w:rPr>
          <w:rFonts w:ascii="Times New Roman" w:hAnsi="Times New Roman" w:cs="Times New Roman"/>
          <w:sz w:val="28"/>
          <w:szCs w:val="28"/>
        </w:rPr>
        <w:t>Рекомендуемый образец</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center"/>
        <w:rPr>
          <w:rFonts w:ascii="Times New Roman" w:hAnsi="Times New Roman" w:cs="Times New Roman"/>
          <w:sz w:val="28"/>
          <w:szCs w:val="28"/>
        </w:rPr>
      </w:pPr>
      <w:bookmarkStart w:id="43" w:name="P650"/>
      <w:bookmarkEnd w:id="43"/>
      <w:r w:rsidRPr="00734BBA">
        <w:rPr>
          <w:rFonts w:ascii="Times New Roman" w:hAnsi="Times New Roman" w:cs="Times New Roman"/>
          <w:sz w:val="28"/>
          <w:szCs w:val="28"/>
        </w:rPr>
        <w:t>Направления</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sz w:val="28"/>
          <w:szCs w:val="28"/>
        </w:rPr>
        <w:t>расходования субсидии из федерального бюджета и бюджета</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sz w:val="28"/>
          <w:szCs w:val="28"/>
        </w:rPr>
        <w:t>субъекта Российской Федерации на финансирование центра</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sz w:val="28"/>
          <w:szCs w:val="28"/>
        </w:rPr>
        <w:t>поддержки экспорта (смета)</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rPr>
          <w:rFonts w:ascii="Times New Roman" w:hAnsi="Times New Roman" w:cs="Times New Roman"/>
          <w:sz w:val="28"/>
          <w:szCs w:val="28"/>
        </w:rPr>
        <w:sectPr w:rsidR="00734BBA" w:rsidRPr="00734BBA" w:rsidSect="00734BBA">
          <w:pgSz w:w="11906" w:h="16838"/>
          <w:pgMar w:top="1134" w:right="706"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551"/>
        <w:gridCol w:w="3968"/>
        <w:gridCol w:w="1010"/>
        <w:gridCol w:w="1010"/>
        <w:gridCol w:w="1010"/>
        <w:gridCol w:w="1010"/>
        <w:gridCol w:w="1010"/>
        <w:gridCol w:w="1012"/>
      </w:tblGrid>
      <w:tr w:rsidR="00734BBA" w:rsidRPr="00734BBA">
        <w:tc>
          <w:tcPr>
            <w:tcW w:w="1020"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N п/п</w:t>
            </w:r>
          </w:p>
        </w:tc>
        <w:tc>
          <w:tcPr>
            <w:tcW w:w="2551"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Мероприятия</w:t>
            </w:r>
          </w:p>
        </w:tc>
        <w:tc>
          <w:tcPr>
            <w:tcW w:w="3968"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Примечание</w:t>
            </w:r>
          </w:p>
        </w:tc>
        <w:tc>
          <w:tcPr>
            <w:tcW w:w="2020" w:type="dxa"/>
            <w:gridSpan w:val="2"/>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Федеральный бюджет</w:t>
            </w:r>
          </w:p>
        </w:tc>
        <w:tc>
          <w:tcPr>
            <w:tcW w:w="2020" w:type="dxa"/>
            <w:gridSpan w:val="2"/>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Бюджет субъекта Российской Федерации</w:t>
            </w:r>
          </w:p>
        </w:tc>
        <w:tc>
          <w:tcPr>
            <w:tcW w:w="2022" w:type="dxa"/>
            <w:gridSpan w:val="2"/>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Внебюджетные источники</w:t>
            </w:r>
          </w:p>
        </w:tc>
      </w:tr>
      <w:tr w:rsidR="00734BBA" w:rsidRPr="00734BBA">
        <w:tc>
          <w:tcPr>
            <w:tcW w:w="1020" w:type="dxa"/>
            <w:vMerge/>
          </w:tcPr>
          <w:p w:rsidR="00734BBA" w:rsidRPr="00734BBA" w:rsidRDefault="00734BBA">
            <w:pPr>
              <w:pStyle w:val="ConsPlusNormal"/>
              <w:rPr>
                <w:rFonts w:ascii="Times New Roman" w:hAnsi="Times New Roman" w:cs="Times New Roman"/>
                <w:szCs w:val="20"/>
              </w:rPr>
            </w:pPr>
          </w:p>
        </w:tc>
        <w:tc>
          <w:tcPr>
            <w:tcW w:w="2551" w:type="dxa"/>
            <w:vMerge/>
          </w:tcPr>
          <w:p w:rsidR="00734BBA" w:rsidRPr="00734BBA" w:rsidRDefault="00734BBA">
            <w:pPr>
              <w:pStyle w:val="ConsPlusNormal"/>
              <w:rPr>
                <w:rFonts w:ascii="Times New Roman" w:hAnsi="Times New Roman" w:cs="Times New Roman"/>
                <w:szCs w:val="20"/>
              </w:rPr>
            </w:pPr>
          </w:p>
        </w:tc>
        <w:tc>
          <w:tcPr>
            <w:tcW w:w="3968" w:type="dxa"/>
            <w:vMerge/>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план (тыс. рублей)</w:t>
            </w:r>
          </w:p>
        </w:tc>
        <w:tc>
          <w:tcPr>
            <w:tcW w:w="101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факт (тыс. рублей)</w:t>
            </w:r>
          </w:p>
        </w:tc>
        <w:tc>
          <w:tcPr>
            <w:tcW w:w="101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план (тыс. рублей)</w:t>
            </w:r>
          </w:p>
        </w:tc>
        <w:tc>
          <w:tcPr>
            <w:tcW w:w="101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факт (тыс. рублей)</w:t>
            </w:r>
          </w:p>
        </w:tc>
        <w:tc>
          <w:tcPr>
            <w:tcW w:w="101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план (тыс. рублей)</w:t>
            </w:r>
          </w:p>
        </w:tc>
        <w:tc>
          <w:tcPr>
            <w:tcW w:w="1012"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факт (тыс. рублей)</w:t>
            </w:r>
          </w:p>
        </w:tc>
      </w:tr>
      <w:tr w:rsidR="00734BBA" w:rsidRPr="00734BBA">
        <w:tc>
          <w:tcPr>
            <w:tcW w:w="13601" w:type="dxa"/>
            <w:gridSpan w:val="9"/>
          </w:tcPr>
          <w:p w:rsidR="00734BBA" w:rsidRPr="00734BBA" w:rsidRDefault="00734BBA">
            <w:pPr>
              <w:pStyle w:val="ConsPlusNormal"/>
              <w:jc w:val="center"/>
              <w:outlineLvl w:val="2"/>
              <w:rPr>
                <w:rFonts w:ascii="Times New Roman" w:hAnsi="Times New Roman" w:cs="Times New Roman"/>
                <w:szCs w:val="20"/>
              </w:rPr>
            </w:pPr>
            <w:r w:rsidRPr="00734BBA">
              <w:rPr>
                <w:rFonts w:ascii="Times New Roman" w:hAnsi="Times New Roman" w:cs="Times New Roman"/>
                <w:szCs w:val="20"/>
              </w:rPr>
              <w:t>Организационные расходы центра поддержки экспорта</w:t>
            </w: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Фонд оплаты труда (расшифровка расходов указывается в соглашении о взаимодействии уполномоченного органа с акционерным обществом "Российский экспортный центр", заключенном в соответствии с пунктом 55 Правил (далее - соглашение с РЭЦ)</w:t>
            </w:r>
          </w:p>
        </w:tc>
        <w:tc>
          <w:tcPr>
            <w:tcW w:w="3968"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Начисления на оплату труда (расшифровка расходов указывается в соглашении с РЭЦ)</w:t>
            </w:r>
          </w:p>
        </w:tc>
        <w:tc>
          <w:tcPr>
            <w:tcW w:w="3968"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3</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Премиальный фонд (расшифровка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подпунктом "г" пункта 3 настоящих Требований</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4</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Приобретение основных средств для оборудования рабочих мест административно-управленческого персонала (расшифровка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Только для ЦПЭ, не входящих в состав центра "Мой бизнес". 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5</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Приобретение расходных материалов (расшифровка расходов указывается в соглашении с РЭЦ)</w:t>
            </w:r>
          </w:p>
        </w:tc>
        <w:tc>
          <w:tcPr>
            <w:tcW w:w="3968"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6</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Прочие текущие расходы (расшифровка расходов указывается в соглашении с РЭЦ)</w:t>
            </w:r>
          </w:p>
        </w:tc>
        <w:tc>
          <w:tcPr>
            <w:tcW w:w="3968"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7</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Услуги связи</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200 тыс. рублей</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8</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Коммунальные услуги, включая аренду (субаренду) помещений</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Только для ЦПЭ, не входящих в состав центра "Мой бизнес". Площадь не более 150 кв. м.</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1,2 млн рублей</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9</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Доступ к российским и международным информационным порталам и базам данных по тематике внешнеэкономической деятельности (расшифровка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160 тыс. рублей</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10</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Сертификация/инспекция центра поддержки экспорта (далее - ЦПЭ) (расшифровка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500 тыс. рублей/не более 200 тыс. рублей</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11</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Командировки сотрудников ЦПЭ</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Сопровождение сотрудниками ЦПЭ одного индивидуального стенда при организации участия субъекта малого и среднего предпринимательства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tcW w:w="2020" w:type="dxa"/>
            <w:gridSpan w:val="2"/>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5% от суммы средств федерального бюджета</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12</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Расходы на повышение квалификации/обучение сотрудников ЦПЭ (расшифровка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60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3601" w:type="dxa"/>
            <w:gridSpan w:val="9"/>
          </w:tcPr>
          <w:p w:rsidR="00734BBA" w:rsidRPr="00734BBA" w:rsidRDefault="00734BBA">
            <w:pPr>
              <w:pStyle w:val="ConsPlusNormal"/>
              <w:jc w:val="center"/>
              <w:outlineLvl w:val="2"/>
              <w:rPr>
                <w:rFonts w:ascii="Times New Roman" w:hAnsi="Times New Roman" w:cs="Times New Roman"/>
                <w:szCs w:val="20"/>
              </w:rPr>
            </w:pPr>
            <w:r w:rsidRPr="00734BBA">
              <w:rPr>
                <w:rFonts w:ascii="Times New Roman" w:hAnsi="Times New Roman" w:cs="Times New Roman"/>
                <w:szCs w:val="20"/>
              </w:rPr>
              <w:t>Популяризация образа экспортера и деятельности центра поддержки экспорта</w:t>
            </w: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13</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Продвижение информации о деятельности ЦПЭ в СМИ и в информационно-телекоммуникационной сети "Интернет", в том числе продвижение аккаунтов ЦПЭ в социальных сетях в информационно-телекоммуникационной сети "Интернет", информационное сопровождение проводимых ЦПЭ мероприятий в СМИ</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1,8 млн рублей</w:t>
            </w:r>
          </w:p>
        </w:tc>
        <w:tc>
          <w:tcPr>
            <w:tcW w:w="2020" w:type="dxa"/>
            <w:gridSpan w:val="2"/>
            <w:vMerge w:val="restart"/>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менее 4% от суммы средств федерального бюджета</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14</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Создание и (или) обеспечение работы сайта ЦПЭ в информационно-телекоммуникационной сети "Интернет", включая его модернизацию</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200 тыс. рублей на сайт. Указать адрес сайта</w:t>
            </w:r>
          </w:p>
        </w:tc>
        <w:tc>
          <w:tcPr>
            <w:tcW w:w="2020" w:type="dxa"/>
            <w:gridSpan w:val="2"/>
            <w:vMerge/>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15</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Ребрендинг ЦПЭ, в том числе расходы на внедрение корпоративного стиля, включая изготовление сувенирной продукции, вывесок, баннеров и другое</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800 тыс. рублей</w:t>
            </w:r>
          </w:p>
        </w:tc>
        <w:tc>
          <w:tcPr>
            <w:tcW w:w="2020" w:type="dxa"/>
            <w:gridSpan w:val="2"/>
            <w:vMerge/>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16</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Организация и проведение конференции, форума, круглого стола или другого мероприятия</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Включает 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 млн рублей на статью. Информационное сопровождение мероприятий осуществляется за счет средств, предусмотренных статьей 13 сметы</w:t>
            </w:r>
          </w:p>
        </w:tc>
        <w:tc>
          <w:tcPr>
            <w:tcW w:w="2020" w:type="dxa"/>
            <w:gridSpan w:val="2"/>
            <w:vMerge/>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16.1</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Форум</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 млн рублей на 1 форум. 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Количество участников форума должно быть не менее 300, не менее 2/3 из которых составляют представители субъектов малого и среднего предпринимательства</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16.2</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Конференция</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600 тыс. рублей на 1 конференцию. 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Количество участников конференции должно быть от 50 до 300, не менее 2/3 из которых составляют представители субъектов малого и среднего предпринимательства</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16.3</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Круглый стол</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100 тыс. рублей на 1 круглый стол.</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Количество участников круглого стола до 50, не менее 2/3 из которых составляют представители субъектов малого и среднего предпринимательства</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17</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Мероприятие для обмена опытом центров поддержки экспорта (расшифровка расходов указывается в соглашении с РЭЦ)</w:t>
            </w:r>
          </w:p>
        </w:tc>
        <w:tc>
          <w:tcPr>
            <w:tcW w:w="3968"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18</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Организация и проведение ежегодного регионального конкурса "Экспортер года"</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 млн рублей.</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tc>
        <w:tc>
          <w:tcPr>
            <w:tcW w:w="1010" w:type="dxa"/>
            <w:vAlign w:val="center"/>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3601" w:type="dxa"/>
            <w:gridSpan w:val="9"/>
          </w:tcPr>
          <w:p w:rsidR="00734BBA" w:rsidRPr="00734BBA" w:rsidRDefault="00734BBA">
            <w:pPr>
              <w:pStyle w:val="ConsPlusNormal"/>
              <w:jc w:val="center"/>
              <w:outlineLvl w:val="2"/>
              <w:rPr>
                <w:rFonts w:ascii="Times New Roman" w:hAnsi="Times New Roman" w:cs="Times New Roman"/>
                <w:szCs w:val="20"/>
              </w:rPr>
            </w:pPr>
            <w:r w:rsidRPr="00734BBA">
              <w:rPr>
                <w:rFonts w:ascii="Times New Roman" w:hAnsi="Times New Roman" w:cs="Times New Roman"/>
                <w:szCs w:val="20"/>
              </w:rPr>
              <w:t>Комплексные услуги ЦПЭ</w:t>
            </w: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Комплексные услуги ЦПЭ</w:t>
            </w:r>
          </w:p>
        </w:tc>
        <w:tc>
          <w:tcPr>
            <w:tcW w:w="3968"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19.1</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Сопровождение экспортного контракта</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150 тыс. рублей на 1 субъект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1,5 млн рублей на статью.</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включаются затраты ЦПЭ на дополнительные услуги, указанные в разделе сметы "Дополнительные услуги"</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19.2</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Содействие в поиске и подборе иностранного покупателя</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200 тыс. рублей на 1 субъект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включаются затраты ЦПЭ на дополнительные услуги, указанные в разделе сметы "Дополнительные услуги"</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19.3</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200 тыс. рублей на 1 субъект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 из расчета не более 3 субъектов малого и среднего предпринимательства на 1 запрос иностранного покупателя.</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запросов иностранных покупателей на товары (работы, услуги).</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2,5 млн рублей на статью</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19.4</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Организация и проведение международных бизнес-миссий</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 млн рублей на одно мероприятие при участии не менее 3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включаются затраты ЦПЭ на дополнительные услуги, указанные в разделе сметы "Дополнительные услуги".</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19.5</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500 тыс. рублей на 1 иностранную компанию, не более 2 млн рублей (при составе делегации более 4 иностранных компаний).</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иностранных физических лиц и юридических лиц.</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19.6</w:t>
            </w:r>
          </w:p>
        </w:tc>
        <w:tc>
          <w:tcPr>
            <w:tcW w:w="2551" w:type="dxa"/>
            <w:vAlign w:val="center"/>
          </w:tcPr>
          <w:p w:rsidR="00734BBA" w:rsidRPr="00734BBA" w:rsidRDefault="00734BBA">
            <w:pPr>
              <w:pStyle w:val="ConsPlusNormal"/>
              <w:jc w:val="both"/>
              <w:rPr>
                <w:rFonts w:ascii="Times New Roman" w:hAnsi="Times New Roman" w:cs="Times New Roman"/>
                <w:szCs w:val="20"/>
              </w:rPr>
            </w:pPr>
            <w:r w:rsidRPr="00734BBA">
              <w:rPr>
                <w:rFonts w:ascii="Times New Roman" w:hAnsi="Times New Roman" w:cs="Times New Roman"/>
                <w:szCs w:val="20"/>
              </w:rPr>
              <w:t>Организация и проведение межрегиональных бизнес-миссий</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500 тыс. рублей на одно мероприятие при участии не менее 3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19.7</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Организация участия субъектов малого и среднего предпринимательства в международном выставочно-ярмарочном мероприятии в иностранном государстве</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 3 млн рублей.</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включаются затраты ЦПЭ на дополнительные услуги, указанные в разделе сметы "Дополнительные услуги".</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19.8</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Организация участия субъектов малого и среднего предпринимательства в международном выставочно-ярмарочном мероприятии в Российской Федерации</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включаются затраты ЦПЭ на дополнительные услуги, указанные в разделе сметы "Дополнительные услуги".</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сметы</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19.9</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Содействие в размещении субъектов малого и среднего предпринимательства на международных электронных торговых площадках</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19.9.1</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Регистрация и продвижение малого и среднего предпринимательства на международной электронной торговой площадке, в том числе привлечение сервисного партнера</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 млн рублей на 1 субъект малого и среднего предпринимательства, включая не более 300 тыс. рублей на содействие в размещении и хранении продукции субъекта малого и среднего предпринимательства в местах временного хранения за рубежом.</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наименование торговой площадки.</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19.9.2</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Размещение ЦПЭ на международной электронной торговой площадке</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 млн рублей на статью.</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Расходы на содействие в размещении и хранении продукции субъекта малого и среднего предпринимательства в местах временного хранения за рубежом не предусматриваются</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19.10</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Обеспечение участия субъектов малого и среднего предпринимательства в акселерационных программах по развитию экспортной деятельности</w:t>
            </w:r>
          </w:p>
        </w:tc>
        <w:tc>
          <w:tcPr>
            <w:tcW w:w="3968"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19.10.1</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Акселерация по программе Школы экспорта РЭЦ "Экспортный форсаж"</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3 млн рублей за 1 акселерационный проект для не менее 10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допускаются выплаты сотрудникам ЦПЭ, привлекаемым в качестве тренеров, трекеров или наставников за счет данной статьи сметы.</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19.10.2</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Акселерация на базе ЦПЭ</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1,5 млн рублей за 1 акселерационный проект для не менее 10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 Не более 3 млн рублей на статью. Не допускаются выплаты сотрудникам ЦПЭ, привлекаемым в качестве тренеров, трекеров или наставников за счет данной статьи сметы.</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50%</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50%</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менее 50%</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менее 50%</w:t>
            </w: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19.10.2.1</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Проведение информационно-консультационных модулей</w:t>
            </w:r>
          </w:p>
        </w:tc>
        <w:tc>
          <w:tcPr>
            <w:tcW w:w="3968"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X</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19.10.2.2</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Сопровождение</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5 тыс. рублей на 1 консультацию.</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100 тыс. рублей за вывод 1 субъекта малого и среднего предпринимательства на экспорт</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19.10.3</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Акселерация с привлечением партнерских организаций</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1,5 млн рублей на 1 субъект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При условии софинансирования не менее 20% стоимости со стороны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 количество участников.</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3601" w:type="dxa"/>
            <w:gridSpan w:val="9"/>
          </w:tcPr>
          <w:p w:rsidR="00734BBA" w:rsidRPr="00734BBA" w:rsidRDefault="00734BBA">
            <w:pPr>
              <w:pStyle w:val="ConsPlusNormal"/>
              <w:jc w:val="center"/>
              <w:outlineLvl w:val="2"/>
              <w:rPr>
                <w:rFonts w:ascii="Times New Roman" w:hAnsi="Times New Roman" w:cs="Times New Roman"/>
                <w:szCs w:val="20"/>
              </w:rPr>
            </w:pPr>
            <w:r w:rsidRPr="00734BBA">
              <w:rPr>
                <w:rFonts w:ascii="Times New Roman" w:hAnsi="Times New Roman" w:cs="Times New Roman"/>
                <w:szCs w:val="20"/>
              </w:rPr>
              <w:t>Самостоятельные услуги</w:t>
            </w: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20</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 млн рублей на 1 субъект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При условии софинансирования не менее 20% стоимости со стороны субъекта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vAlign w:val="center"/>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21</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 млн рублей на 1 субъект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При условии софинансирования не менее 30% стоимости затрат на делопроизводство со стороны субъекта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22</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Содействие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500 тыс. рублей на 1 субъект малого и среднего предпринимательства и не более 5 млн рублей на статью.</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При условии софинансирования не менее 20% стоимости со стороны субъекта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23</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Содействие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300 тыс. рублей на 1 субъект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При условии софинансирования не менее 20% стоимости со стороны субъекта малого и среднего предпринимательства. Указать количество субъектов малого и среднего</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предпринимательства</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24</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Консультирование по условиям экспорта товара (работы, услуги) на рынок страны потенциального иностранного покупателя</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5 тыс. рублей на 1 консультацию, не более 20 тыс. рублей на 1 субъект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 количество услуг.</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500 тыс. рублей на статью</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3601" w:type="dxa"/>
            <w:gridSpan w:val="9"/>
          </w:tcPr>
          <w:p w:rsidR="00734BBA" w:rsidRPr="00734BBA" w:rsidRDefault="00734BBA">
            <w:pPr>
              <w:pStyle w:val="ConsPlusNormal"/>
              <w:jc w:val="center"/>
              <w:outlineLvl w:val="2"/>
              <w:rPr>
                <w:rFonts w:ascii="Times New Roman" w:hAnsi="Times New Roman" w:cs="Times New Roman"/>
                <w:szCs w:val="20"/>
              </w:rPr>
            </w:pPr>
            <w:r w:rsidRPr="00734BBA">
              <w:rPr>
                <w:rFonts w:ascii="Times New Roman" w:hAnsi="Times New Roman" w:cs="Times New Roman"/>
                <w:szCs w:val="20"/>
              </w:rPr>
              <w:t>Дополнительные услуги ЦПЭ</w:t>
            </w: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25</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Содействие в создании на иностранном языке и (или) модернизации существующего сайта субъекта малого или среднего предпринимательства в информационно-телекоммуникационной сети "Интернет" на иностранном языке</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150 тыс. рублей на сайт 1 субъекта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При условии софинансирования не менее 20% стоимости со стороны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Услуга является дополнительной и может предоставляться только в составе комплексных услуг</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 более 80%</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26</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Содействие в размещении и хранении продукции субъекта малого и среднего предпринимательства в местах временного хранения за рубежом</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300 тыс. рублей на 1 субъект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Услуга является дополнительной и может предоставляться только в составе комплексных услуг</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3601" w:type="dxa"/>
            <w:gridSpan w:val="9"/>
          </w:tcPr>
          <w:p w:rsidR="00734BBA" w:rsidRPr="00734BBA" w:rsidRDefault="00734BBA">
            <w:pPr>
              <w:pStyle w:val="ConsPlusNormal"/>
              <w:jc w:val="center"/>
              <w:outlineLvl w:val="2"/>
              <w:rPr>
                <w:rFonts w:ascii="Times New Roman" w:hAnsi="Times New Roman" w:cs="Times New Roman"/>
                <w:szCs w:val="20"/>
              </w:rPr>
            </w:pPr>
            <w:r w:rsidRPr="00734BBA">
              <w:rPr>
                <w:rFonts w:ascii="Times New Roman" w:hAnsi="Times New Roman" w:cs="Times New Roman"/>
                <w:szCs w:val="20"/>
              </w:rPr>
              <w:t>Информационно-консультационные мероприятия по вопросам экспортной деятельности</w:t>
            </w: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27</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Информационно-консультационные мероприятия по вопросам экспортной деятельности</w:t>
            </w:r>
          </w:p>
        </w:tc>
        <w:tc>
          <w:tcPr>
            <w:tcW w:w="3968"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28</w:t>
            </w:r>
          </w:p>
        </w:tc>
        <w:tc>
          <w:tcPr>
            <w:tcW w:w="2551" w:type="dxa"/>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Проведение экспортных семинаров в рамках соглашений с АНО ДПО "Школа экспорта АО "Российский экспортный центр"</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80 тыс. рублей на 1 семинар.</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8 тыс. рублей на 1 субъект малого и среднего предпринимательства - участника семинара.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20 тыс. рублей на 1 вебинар.</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допускаются выплаты сотрудникам ЦПЭ, привлекаемым в качестве федерального или регионального тренера за счет данной статьи сметы.</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29</w:t>
            </w:r>
          </w:p>
        </w:tc>
        <w:tc>
          <w:tcPr>
            <w:tcW w:w="2551" w:type="dxa"/>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Проведение мастер-классов, экспортных семинаров, вебинаров и других информационно-консультационных мероприятий</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100 тыс. рублей на 1 мастер-класс, экспортный семинар.</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8 тыс. рублей на 1 субъект малого и среднего предпринимательства - участника мастер-класса, экспортного семинара.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20 тыс. рублей на 1 вебинар. Указать количество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допускаются выплаты сотрудникам ЦПЭ, привлекаемым в качестве лектора за счет данной статьи сметы.</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Информационное сопровождение мероприятий осуществляется за счет средств, предусмотренных статьей 13 сметы.</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Абонентская плата за использование международной электронной площадки в рамках проведения вебинаров осуществляется за счет средств, предусмотренных статьей 6 сметы</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13601" w:type="dxa"/>
            <w:gridSpan w:val="9"/>
          </w:tcPr>
          <w:p w:rsidR="00734BBA" w:rsidRPr="00734BBA" w:rsidRDefault="00734BBA">
            <w:pPr>
              <w:pStyle w:val="ConsPlusNormal"/>
              <w:jc w:val="center"/>
              <w:outlineLvl w:val="2"/>
              <w:rPr>
                <w:rFonts w:ascii="Times New Roman" w:hAnsi="Times New Roman" w:cs="Times New Roman"/>
                <w:szCs w:val="20"/>
              </w:rPr>
            </w:pPr>
            <w:r w:rsidRPr="00734BBA">
              <w:rPr>
                <w:rFonts w:ascii="Times New Roman" w:hAnsi="Times New Roman" w:cs="Times New Roman"/>
                <w:szCs w:val="20"/>
              </w:rPr>
              <w:t>Другое</w:t>
            </w:r>
          </w:p>
        </w:tc>
      </w:tr>
      <w:tr w:rsidR="00734BBA" w:rsidRPr="00734BBA">
        <w:tc>
          <w:tcPr>
            <w:tcW w:w="1020"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30</w:t>
            </w:r>
          </w:p>
        </w:tc>
        <w:tc>
          <w:tcPr>
            <w:tcW w:w="2551"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Другое</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(расшифровка расходов указывается в соглашении с РЭЦ)</w:t>
            </w:r>
          </w:p>
        </w:tc>
        <w:tc>
          <w:tcPr>
            <w:tcW w:w="3968"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Не более 200 тыс. рублей</w:t>
            </w: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r w:rsidR="00734BBA" w:rsidRPr="00734BBA">
        <w:tc>
          <w:tcPr>
            <w:tcW w:w="3571" w:type="dxa"/>
            <w:gridSpan w:val="2"/>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ИТОГО</w:t>
            </w:r>
          </w:p>
        </w:tc>
        <w:tc>
          <w:tcPr>
            <w:tcW w:w="3968"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0" w:type="dxa"/>
          </w:tcPr>
          <w:p w:rsidR="00734BBA" w:rsidRPr="00734BBA" w:rsidRDefault="00734BBA">
            <w:pPr>
              <w:pStyle w:val="ConsPlusNormal"/>
              <w:rPr>
                <w:rFonts w:ascii="Times New Roman" w:hAnsi="Times New Roman" w:cs="Times New Roman"/>
                <w:szCs w:val="20"/>
              </w:rPr>
            </w:pPr>
          </w:p>
        </w:tc>
        <w:tc>
          <w:tcPr>
            <w:tcW w:w="1012" w:type="dxa"/>
          </w:tcPr>
          <w:p w:rsidR="00734BBA" w:rsidRPr="00734BBA" w:rsidRDefault="00734BBA">
            <w:pPr>
              <w:pStyle w:val="ConsPlusNormal"/>
              <w:rPr>
                <w:rFonts w:ascii="Times New Roman" w:hAnsi="Times New Roman" w:cs="Times New Roman"/>
                <w:szCs w:val="20"/>
              </w:rPr>
            </w:pPr>
          </w:p>
        </w:tc>
      </w:tr>
    </w:tbl>
    <w:p w:rsidR="00734BBA" w:rsidRPr="00734BBA" w:rsidRDefault="00734BBA">
      <w:pPr>
        <w:pStyle w:val="ConsPlusNormal"/>
        <w:rPr>
          <w:rFonts w:ascii="Times New Roman" w:hAnsi="Times New Roman" w:cs="Times New Roman"/>
          <w:sz w:val="28"/>
          <w:szCs w:val="28"/>
        </w:rPr>
        <w:sectPr w:rsidR="00734BBA" w:rsidRPr="00734BBA" w:rsidSect="00734BBA">
          <w:pgSz w:w="16838" w:h="11905" w:orient="landscape"/>
          <w:pgMar w:top="1701" w:right="706" w:bottom="850" w:left="1134" w:header="0" w:footer="0" w:gutter="0"/>
          <w:cols w:space="720"/>
          <w:titlePg/>
        </w:sectPr>
      </w:pPr>
    </w:p>
    <w:p w:rsidR="00734BBA" w:rsidRPr="00734BBA" w:rsidRDefault="00734BBA">
      <w:pPr>
        <w:pStyle w:val="ConsPlusNormal"/>
        <w:jc w:val="right"/>
        <w:outlineLvl w:val="1"/>
        <w:rPr>
          <w:rFonts w:ascii="Times New Roman" w:hAnsi="Times New Roman" w:cs="Times New Roman"/>
          <w:sz w:val="24"/>
          <w:szCs w:val="28"/>
        </w:rPr>
      </w:pPr>
      <w:r w:rsidRPr="00734BBA">
        <w:rPr>
          <w:rFonts w:ascii="Times New Roman" w:hAnsi="Times New Roman" w:cs="Times New Roman"/>
          <w:sz w:val="24"/>
          <w:szCs w:val="28"/>
        </w:rPr>
        <w:t>Приложение N 2</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к требованиям к реализации мероприятия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 созданию и (или) развитию центров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осуществляемого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субъектами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бюджетам которых предоставляются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субсидии на государственную поддержку</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малого и среднего предпринимательства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субъектах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целях достижения целей, показателей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результатов региональных проектов,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обеспечивающих достижение целей,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показателей и результатов федерального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проекта "Акселерация субъектов малого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среднего предпринимательства", входящего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состав национального проекта "Малое</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среднее предпринимательство и поддержка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индивидуальной предпринимательской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инициативы", и требованиям к центрам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утвержденным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приказом Минэкономразвития России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от 18.02.2021 г. N 77</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right"/>
        <w:rPr>
          <w:rFonts w:ascii="Times New Roman" w:hAnsi="Times New Roman" w:cs="Times New Roman"/>
          <w:sz w:val="28"/>
          <w:szCs w:val="28"/>
        </w:rPr>
      </w:pPr>
      <w:r w:rsidRPr="00734BBA">
        <w:rPr>
          <w:rFonts w:ascii="Times New Roman" w:hAnsi="Times New Roman" w:cs="Times New Roman"/>
          <w:sz w:val="28"/>
          <w:szCs w:val="28"/>
        </w:rPr>
        <w:t>Рекомендуемый образец</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center"/>
        <w:rPr>
          <w:rFonts w:ascii="Times New Roman" w:hAnsi="Times New Roman" w:cs="Times New Roman"/>
          <w:sz w:val="28"/>
          <w:szCs w:val="28"/>
        </w:rPr>
      </w:pPr>
      <w:bookmarkStart w:id="44" w:name="P1234"/>
      <w:bookmarkEnd w:id="44"/>
      <w:r w:rsidRPr="00734BBA">
        <w:rPr>
          <w:rFonts w:ascii="Times New Roman" w:hAnsi="Times New Roman" w:cs="Times New Roman"/>
          <w:sz w:val="28"/>
          <w:szCs w:val="28"/>
        </w:rPr>
        <w:t>Ключевые показатели</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sz w:val="28"/>
          <w:szCs w:val="28"/>
        </w:rPr>
        <w:t>эффективности деятельности центра поддержки экспорта</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sz w:val="28"/>
          <w:szCs w:val="28"/>
        </w:rPr>
        <w:t>на ____ год</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rPr>
          <w:rFonts w:ascii="Times New Roman" w:hAnsi="Times New Roman" w:cs="Times New Roman"/>
          <w:sz w:val="28"/>
          <w:szCs w:val="28"/>
        </w:rPr>
        <w:sectPr w:rsidR="00734BBA" w:rsidRPr="00734BBA" w:rsidSect="00734BBA">
          <w:pgSz w:w="11905" w:h="16838"/>
          <w:pgMar w:top="1134" w:right="706"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964"/>
        <w:gridCol w:w="864"/>
        <w:gridCol w:w="720"/>
        <w:gridCol w:w="850"/>
        <w:gridCol w:w="859"/>
        <w:gridCol w:w="725"/>
        <w:gridCol w:w="907"/>
        <w:gridCol w:w="850"/>
        <w:gridCol w:w="850"/>
        <w:gridCol w:w="1757"/>
        <w:gridCol w:w="850"/>
      </w:tblGrid>
      <w:tr w:rsidR="00734BBA" w:rsidRPr="00734BBA">
        <w:tc>
          <w:tcPr>
            <w:tcW w:w="624"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N п/п</w:t>
            </w:r>
          </w:p>
        </w:tc>
        <w:tc>
          <w:tcPr>
            <w:tcW w:w="2835"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Наименование показателя</w:t>
            </w:r>
          </w:p>
        </w:tc>
        <w:tc>
          <w:tcPr>
            <w:tcW w:w="964"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Единица измерения</w:t>
            </w:r>
          </w:p>
        </w:tc>
        <w:tc>
          <w:tcPr>
            <w:tcW w:w="9232" w:type="dxa"/>
            <w:gridSpan w:val="10"/>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20__ год (отчетный год)</w:t>
            </w:r>
          </w:p>
        </w:tc>
      </w:tr>
      <w:tr w:rsidR="00734BBA" w:rsidRPr="00734BBA">
        <w:tc>
          <w:tcPr>
            <w:tcW w:w="624" w:type="dxa"/>
            <w:vMerge/>
          </w:tcPr>
          <w:p w:rsidR="00734BBA" w:rsidRPr="00734BBA" w:rsidRDefault="00734BBA">
            <w:pPr>
              <w:pStyle w:val="ConsPlusNormal"/>
              <w:rPr>
                <w:rFonts w:ascii="Times New Roman" w:hAnsi="Times New Roman" w:cs="Times New Roman"/>
                <w:szCs w:val="20"/>
              </w:rPr>
            </w:pPr>
          </w:p>
        </w:tc>
        <w:tc>
          <w:tcPr>
            <w:tcW w:w="2835" w:type="dxa"/>
            <w:vMerge/>
          </w:tcPr>
          <w:p w:rsidR="00734BBA" w:rsidRPr="00734BBA" w:rsidRDefault="00734BBA">
            <w:pPr>
              <w:pStyle w:val="ConsPlusNormal"/>
              <w:rPr>
                <w:rFonts w:ascii="Times New Roman" w:hAnsi="Times New Roman" w:cs="Times New Roman"/>
                <w:szCs w:val="20"/>
              </w:rPr>
            </w:pPr>
          </w:p>
        </w:tc>
        <w:tc>
          <w:tcPr>
            <w:tcW w:w="964" w:type="dxa"/>
            <w:vMerge/>
          </w:tcPr>
          <w:p w:rsidR="00734BBA" w:rsidRPr="00734BBA" w:rsidRDefault="00734BBA">
            <w:pPr>
              <w:pStyle w:val="ConsPlusNormal"/>
              <w:rPr>
                <w:rFonts w:ascii="Times New Roman" w:hAnsi="Times New Roman" w:cs="Times New Roman"/>
                <w:szCs w:val="20"/>
              </w:rPr>
            </w:pPr>
          </w:p>
        </w:tc>
        <w:tc>
          <w:tcPr>
            <w:tcW w:w="1584" w:type="dxa"/>
            <w:gridSpan w:val="2"/>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I кв</w:t>
            </w:r>
          </w:p>
        </w:tc>
        <w:tc>
          <w:tcPr>
            <w:tcW w:w="1709" w:type="dxa"/>
            <w:gridSpan w:val="2"/>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II кв</w:t>
            </w:r>
          </w:p>
        </w:tc>
        <w:tc>
          <w:tcPr>
            <w:tcW w:w="1632" w:type="dxa"/>
            <w:gridSpan w:val="2"/>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III кв</w:t>
            </w:r>
          </w:p>
        </w:tc>
        <w:tc>
          <w:tcPr>
            <w:tcW w:w="1700" w:type="dxa"/>
            <w:gridSpan w:val="2"/>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IV кв</w:t>
            </w:r>
          </w:p>
        </w:tc>
        <w:tc>
          <w:tcPr>
            <w:tcW w:w="2607" w:type="dxa"/>
            <w:gridSpan w:val="2"/>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Итого</w:t>
            </w:r>
          </w:p>
        </w:tc>
      </w:tr>
      <w:tr w:rsidR="00734BBA" w:rsidRPr="00734BBA">
        <w:tc>
          <w:tcPr>
            <w:tcW w:w="624" w:type="dxa"/>
            <w:vMerge/>
          </w:tcPr>
          <w:p w:rsidR="00734BBA" w:rsidRPr="00734BBA" w:rsidRDefault="00734BBA">
            <w:pPr>
              <w:pStyle w:val="ConsPlusNormal"/>
              <w:rPr>
                <w:rFonts w:ascii="Times New Roman" w:hAnsi="Times New Roman" w:cs="Times New Roman"/>
                <w:szCs w:val="20"/>
              </w:rPr>
            </w:pPr>
          </w:p>
        </w:tc>
        <w:tc>
          <w:tcPr>
            <w:tcW w:w="2835" w:type="dxa"/>
            <w:vMerge/>
          </w:tcPr>
          <w:p w:rsidR="00734BBA" w:rsidRPr="00734BBA" w:rsidRDefault="00734BBA">
            <w:pPr>
              <w:pStyle w:val="ConsPlusNormal"/>
              <w:rPr>
                <w:rFonts w:ascii="Times New Roman" w:hAnsi="Times New Roman" w:cs="Times New Roman"/>
                <w:szCs w:val="20"/>
              </w:rPr>
            </w:pPr>
          </w:p>
        </w:tc>
        <w:tc>
          <w:tcPr>
            <w:tcW w:w="964" w:type="dxa"/>
            <w:vMerge/>
          </w:tcPr>
          <w:p w:rsidR="00734BBA" w:rsidRPr="00734BBA" w:rsidRDefault="00734BBA">
            <w:pPr>
              <w:pStyle w:val="ConsPlusNormal"/>
              <w:rPr>
                <w:rFonts w:ascii="Times New Roman" w:hAnsi="Times New Roman" w:cs="Times New Roman"/>
                <w:szCs w:val="20"/>
              </w:rPr>
            </w:pPr>
          </w:p>
        </w:tc>
        <w:tc>
          <w:tcPr>
            <w:tcW w:w="864"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План</w:t>
            </w:r>
          </w:p>
        </w:tc>
        <w:tc>
          <w:tcPr>
            <w:tcW w:w="72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Факт</w:t>
            </w:r>
          </w:p>
        </w:tc>
        <w:tc>
          <w:tcPr>
            <w:tcW w:w="85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План</w:t>
            </w:r>
          </w:p>
        </w:tc>
        <w:tc>
          <w:tcPr>
            <w:tcW w:w="859"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Факт</w:t>
            </w:r>
          </w:p>
        </w:tc>
        <w:tc>
          <w:tcPr>
            <w:tcW w:w="725"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План</w:t>
            </w:r>
          </w:p>
        </w:tc>
        <w:tc>
          <w:tcPr>
            <w:tcW w:w="907"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Факт</w:t>
            </w:r>
          </w:p>
        </w:tc>
        <w:tc>
          <w:tcPr>
            <w:tcW w:w="85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План</w:t>
            </w:r>
          </w:p>
        </w:tc>
        <w:tc>
          <w:tcPr>
            <w:tcW w:w="85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Факт</w:t>
            </w:r>
          </w:p>
        </w:tc>
        <w:tc>
          <w:tcPr>
            <w:tcW w:w="1757"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План</w:t>
            </w:r>
          </w:p>
        </w:tc>
        <w:tc>
          <w:tcPr>
            <w:tcW w:w="85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Факт</w:t>
            </w: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Количество субъектов малого и среднего предпринимательства, получивших услуги, всего</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1.1</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Количество субъектов малого и среднего предпринимательства, получивших услуги ЦПЭ</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1.2</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количество субъектов малого и среднего предпринимательства, получивших услуги РЭЦ и его дочерних организаций при содействии ЦПЭ</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Количество субъектов малого и среднего предпринимательства, заключивших экспортные контракты при содействии ЦПЭ, всего</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(при наличии информации субъектов малого и среднего предпринимательства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 долл. США по курсу Центрального банка Российской Федерации на дату подписания экспортного контракта, название иностранного контрагента)</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13655" w:type="dxa"/>
            <w:gridSpan w:val="13"/>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том числе:</w:t>
            </w: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2.1</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ранее не осуществлявших экспортную деятельность</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2.2</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ранее осуществлявших экспортную деятельность</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2.3</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результате комплексной услуги по сопровождению экспортного контракта</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2.4</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результате комплексной услуги содействие в поиске и подборе иностранного покупателя</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2.5</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результате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2.6</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результате комплексной услуги по организации и проведению международных бизнес-миссий</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2.7</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результате комплексной услуги по организации и проведению реверсных бизнес-миссий</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2.8</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результате комплексной услуги по организации и проведению межрегиональных бизнес-миссий</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2.9</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результате комплексной услуги по организации участия субъектов малого и среднего предпринимательства в выставочно-ярмарочном мероприятии на территории Российской Федерации и за пределами территории Российской Федерации</w:t>
            </w:r>
          </w:p>
        </w:tc>
        <w:tc>
          <w:tcPr>
            <w:tcW w:w="964" w:type="dxa"/>
            <w:vAlign w:val="center"/>
          </w:tcPr>
          <w:p w:rsidR="00734BBA" w:rsidRPr="00734BBA" w:rsidRDefault="00734BBA">
            <w:pPr>
              <w:pStyle w:val="ConsPlusNormal"/>
              <w:rPr>
                <w:rFonts w:ascii="Times New Roman" w:hAnsi="Times New Roman" w:cs="Times New Roman"/>
                <w:szCs w:val="20"/>
              </w:rPr>
            </w:pP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2.10</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результате комплексной услуги по содействию в размещении субъектов малого и среднего предпринимательства на международных электронных торговых площадках</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2.11</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в результате комплексной услуги обеспечение участия субъектов малого и среднего предпринимательства в акселерационных программах по развитию экспортной деятельности</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единиц</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r w:rsidR="00734BBA" w:rsidRPr="00734BBA">
        <w:tc>
          <w:tcPr>
            <w:tcW w:w="62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3</w:t>
            </w:r>
          </w:p>
        </w:tc>
        <w:tc>
          <w:tcPr>
            <w:tcW w:w="2835" w:type="dxa"/>
            <w:vAlign w:val="center"/>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Объем поддержанного экспорта субъектов малого и среднего предпринимательства</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(по курсу Центрального банка Российской Федерации, действующему на дату заключения экспортного контракта)</w:t>
            </w:r>
          </w:p>
        </w:tc>
        <w:tc>
          <w:tcPr>
            <w:tcW w:w="964" w:type="dxa"/>
            <w:vAlign w:val="center"/>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млн. долл. США</w:t>
            </w:r>
          </w:p>
        </w:tc>
        <w:tc>
          <w:tcPr>
            <w:tcW w:w="864" w:type="dxa"/>
          </w:tcPr>
          <w:p w:rsidR="00734BBA" w:rsidRPr="00734BBA" w:rsidRDefault="00734BBA">
            <w:pPr>
              <w:pStyle w:val="ConsPlusNormal"/>
              <w:rPr>
                <w:rFonts w:ascii="Times New Roman" w:hAnsi="Times New Roman" w:cs="Times New Roman"/>
                <w:szCs w:val="20"/>
              </w:rPr>
            </w:pPr>
          </w:p>
        </w:tc>
        <w:tc>
          <w:tcPr>
            <w:tcW w:w="72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9" w:type="dxa"/>
          </w:tcPr>
          <w:p w:rsidR="00734BBA" w:rsidRPr="00734BBA" w:rsidRDefault="00734BBA">
            <w:pPr>
              <w:pStyle w:val="ConsPlusNormal"/>
              <w:rPr>
                <w:rFonts w:ascii="Times New Roman" w:hAnsi="Times New Roman" w:cs="Times New Roman"/>
                <w:szCs w:val="20"/>
              </w:rPr>
            </w:pPr>
          </w:p>
        </w:tc>
        <w:tc>
          <w:tcPr>
            <w:tcW w:w="725" w:type="dxa"/>
          </w:tcPr>
          <w:p w:rsidR="00734BBA" w:rsidRPr="00734BBA" w:rsidRDefault="00734BBA">
            <w:pPr>
              <w:pStyle w:val="ConsPlusNormal"/>
              <w:rPr>
                <w:rFonts w:ascii="Times New Roman" w:hAnsi="Times New Roman" w:cs="Times New Roman"/>
                <w:szCs w:val="20"/>
              </w:rPr>
            </w:pPr>
          </w:p>
        </w:tc>
        <w:tc>
          <w:tcPr>
            <w:tcW w:w="90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c>
          <w:tcPr>
            <w:tcW w:w="1757" w:type="dxa"/>
          </w:tcPr>
          <w:p w:rsidR="00734BBA" w:rsidRPr="00734BBA" w:rsidRDefault="00734BBA">
            <w:pPr>
              <w:pStyle w:val="ConsPlusNormal"/>
              <w:rPr>
                <w:rFonts w:ascii="Times New Roman" w:hAnsi="Times New Roman" w:cs="Times New Roman"/>
                <w:szCs w:val="20"/>
              </w:rPr>
            </w:pPr>
          </w:p>
        </w:tc>
        <w:tc>
          <w:tcPr>
            <w:tcW w:w="850" w:type="dxa"/>
          </w:tcPr>
          <w:p w:rsidR="00734BBA" w:rsidRPr="00734BBA" w:rsidRDefault="00734BBA">
            <w:pPr>
              <w:pStyle w:val="ConsPlusNormal"/>
              <w:rPr>
                <w:rFonts w:ascii="Times New Roman" w:hAnsi="Times New Roman" w:cs="Times New Roman"/>
                <w:szCs w:val="20"/>
              </w:rPr>
            </w:pPr>
          </w:p>
        </w:tc>
      </w:tr>
    </w:tbl>
    <w:p w:rsidR="00734BBA" w:rsidRPr="00734BBA" w:rsidRDefault="00734BBA">
      <w:pPr>
        <w:pStyle w:val="ConsPlusNormal"/>
        <w:rPr>
          <w:rFonts w:ascii="Times New Roman" w:hAnsi="Times New Roman" w:cs="Times New Roman"/>
          <w:sz w:val="28"/>
          <w:szCs w:val="28"/>
        </w:rPr>
        <w:sectPr w:rsidR="00734BBA" w:rsidRPr="00734BBA" w:rsidSect="00734BBA">
          <w:pgSz w:w="16838" w:h="11905" w:orient="landscape"/>
          <w:pgMar w:top="1701" w:right="706" w:bottom="850" w:left="1134" w:header="0" w:footer="0" w:gutter="0"/>
          <w:cols w:space="720"/>
          <w:titlePg/>
        </w:sectPr>
      </w:pPr>
    </w:p>
    <w:p w:rsidR="00734BBA" w:rsidRPr="00734BBA" w:rsidRDefault="00734BBA">
      <w:pPr>
        <w:pStyle w:val="ConsPlusNormal"/>
        <w:jc w:val="right"/>
        <w:outlineLvl w:val="1"/>
        <w:rPr>
          <w:rFonts w:ascii="Times New Roman" w:hAnsi="Times New Roman" w:cs="Times New Roman"/>
          <w:sz w:val="24"/>
          <w:szCs w:val="28"/>
        </w:rPr>
      </w:pPr>
      <w:r w:rsidRPr="00734BBA">
        <w:rPr>
          <w:rFonts w:ascii="Times New Roman" w:hAnsi="Times New Roman" w:cs="Times New Roman"/>
          <w:sz w:val="24"/>
          <w:szCs w:val="28"/>
        </w:rPr>
        <w:t>Приложение N 3</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к требованиям к реализации мероприятия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 созданию и (или) развитию центров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осуществляемого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субъектами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бюджетам которых предоставляются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субсидии на государственную поддержку</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малого и среднего предпринимательства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субъектах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целях достижения целей, показателей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результатов региональных проектов,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обеспечивающих достижение целей,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показателей и результатов федерального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проекта "Акселерация субъектов малого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среднего предпринимательства", входящего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состав национального проекта "Малое</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среднее предпринимательство и поддержка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индивидуальной предпринимательской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инициативы", и требованиям к центрам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утвержденным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приказом Минэкономразвития России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от 18.02.2021 г. N 77</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right"/>
        <w:rPr>
          <w:rFonts w:ascii="Times New Roman" w:hAnsi="Times New Roman" w:cs="Times New Roman"/>
          <w:sz w:val="28"/>
          <w:szCs w:val="28"/>
        </w:rPr>
      </w:pPr>
      <w:r w:rsidRPr="00734BBA">
        <w:rPr>
          <w:rFonts w:ascii="Times New Roman" w:hAnsi="Times New Roman" w:cs="Times New Roman"/>
          <w:sz w:val="28"/>
          <w:szCs w:val="28"/>
        </w:rPr>
        <w:t>Рекомендуемый образец</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center"/>
        <w:rPr>
          <w:rFonts w:ascii="Times New Roman" w:hAnsi="Times New Roman" w:cs="Times New Roman"/>
          <w:sz w:val="28"/>
          <w:szCs w:val="28"/>
        </w:rPr>
      </w:pPr>
      <w:bookmarkStart w:id="45" w:name="P1498"/>
      <w:bookmarkEnd w:id="45"/>
      <w:r w:rsidRPr="00734BBA">
        <w:rPr>
          <w:rFonts w:ascii="Times New Roman" w:hAnsi="Times New Roman" w:cs="Times New Roman"/>
          <w:sz w:val="28"/>
          <w:szCs w:val="28"/>
        </w:rPr>
        <w:t>Получатели услуг центра поддержки экспорта в ____ году</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rPr>
          <w:rFonts w:ascii="Times New Roman" w:hAnsi="Times New Roman" w:cs="Times New Roman"/>
          <w:sz w:val="28"/>
          <w:szCs w:val="28"/>
        </w:rPr>
        <w:sectPr w:rsidR="00734BBA" w:rsidRPr="00734BBA" w:rsidSect="00734BBA">
          <w:pgSz w:w="11905" w:h="16838"/>
          <w:pgMar w:top="1134" w:right="706" w:bottom="1134"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3"/>
        <w:gridCol w:w="1438"/>
        <w:gridCol w:w="429"/>
        <w:gridCol w:w="746"/>
        <w:gridCol w:w="499"/>
        <w:gridCol w:w="926"/>
        <w:gridCol w:w="226"/>
        <w:gridCol w:w="787"/>
        <w:gridCol w:w="886"/>
        <w:gridCol w:w="583"/>
        <w:gridCol w:w="1438"/>
        <w:gridCol w:w="759"/>
        <w:gridCol w:w="834"/>
        <w:gridCol w:w="541"/>
        <w:gridCol w:w="880"/>
        <w:gridCol w:w="407"/>
        <w:gridCol w:w="725"/>
        <w:gridCol w:w="852"/>
        <w:gridCol w:w="852"/>
        <w:gridCol w:w="867"/>
      </w:tblGrid>
      <w:tr w:rsidR="00734BBA" w:rsidRPr="00734BBA" w:rsidTr="00734BBA">
        <w:tc>
          <w:tcPr>
            <w:tcW w:w="163" w:type="pct"/>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N п/п</w:t>
            </w:r>
          </w:p>
        </w:tc>
        <w:tc>
          <w:tcPr>
            <w:tcW w:w="371" w:type="pct"/>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Название субъекта малого и среднего предпринимательства</w:t>
            </w:r>
          </w:p>
        </w:tc>
        <w:tc>
          <w:tcPr>
            <w:tcW w:w="208" w:type="pct"/>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ИНН</w:t>
            </w:r>
          </w:p>
        </w:tc>
        <w:tc>
          <w:tcPr>
            <w:tcW w:w="342" w:type="pct"/>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Отрасль (товар, работа, услуга)</w:t>
            </w:r>
          </w:p>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 xml:space="preserve">(с указанием кодов </w:t>
            </w:r>
            <w:hyperlink r:id="rId131">
              <w:r w:rsidRPr="00734BBA">
                <w:rPr>
                  <w:rFonts w:ascii="Times New Roman" w:hAnsi="Times New Roman" w:cs="Times New Roman"/>
                  <w:color w:val="0000FF"/>
                  <w:szCs w:val="20"/>
                </w:rPr>
                <w:t>ОКВЭД</w:t>
              </w:r>
            </w:hyperlink>
            <w:r w:rsidRPr="00734BBA">
              <w:rPr>
                <w:rFonts w:ascii="Times New Roman" w:hAnsi="Times New Roman" w:cs="Times New Roman"/>
                <w:szCs w:val="20"/>
              </w:rPr>
              <w:t>)</w:t>
            </w:r>
          </w:p>
        </w:tc>
        <w:tc>
          <w:tcPr>
            <w:tcW w:w="238" w:type="pct"/>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 xml:space="preserve">Код </w:t>
            </w:r>
            <w:hyperlink r:id="rId132">
              <w:r w:rsidRPr="00734BBA">
                <w:rPr>
                  <w:rFonts w:ascii="Times New Roman" w:hAnsi="Times New Roman" w:cs="Times New Roman"/>
                  <w:color w:val="0000FF"/>
                  <w:szCs w:val="20"/>
                </w:rPr>
                <w:t>ТН</w:t>
              </w:r>
            </w:hyperlink>
            <w:r w:rsidRPr="00734BBA">
              <w:rPr>
                <w:rFonts w:ascii="Times New Roman" w:hAnsi="Times New Roman" w:cs="Times New Roman"/>
                <w:szCs w:val="20"/>
              </w:rPr>
              <w:t xml:space="preserve"> ВЭД ЕАЭС</w:t>
            </w:r>
          </w:p>
        </w:tc>
        <w:tc>
          <w:tcPr>
            <w:tcW w:w="282" w:type="pct"/>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Год начала экспортной деятельности</w:t>
            </w:r>
          </w:p>
        </w:tc>
        <w:tc>
          <w:tcPr>
            <w:tcW w:w="2251" w:type="pct"/>
            <w:gridSpan w:val="9"/>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Услуга</w:t>
            </w:r>
          </w:p>
        </w:tc>
        <w:tc>
          <w:tcPr>
            <w:tcW w:w="1145" w:type="pct"/>
            <w:gridSpan w:val="5"/>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Экспортный контракт</w:t>
            </w:r>
          </w:p>
        </w:tc>
      </w:tr>
      <w:tr w:rsidR="00734BBA" w:rsidRPr="00734BBA" w:rsidTr="00734BBA">
        <w:tc>
          <w:tcPr>
            <w:tcW w:w="163" w:type="pct"/>
            <w:vMerge/>
          </w:tcPr>
          <w:p w:rsidR="00734BBA" w:rsidRPr="00734BBA" w:rsidRDefault="00734BBA">
            <w:pPr>
              <w:pStyle w:val="ConsPlusNormal"/>
              <w:rPr>
                <w:rFonts w:ascii="Times New Roman" w:hAnsi="Times New Roman" w:cs="Times New Roman"/>
                <w:szCs w:val="20"/>
              </w:rPr>
            </w:pPr>
          </w:p>
        </w:tc>
        <w:tc>
          <w:tcPr>
            <w:tcW w:w="371" w:type="pct"/>
            <w:vMerge/>
          </w:tcPr>
          <w:p w:rsidR="00734BBA" w:rsidRPr="00734BBA" w:rsidRDefault="00734BBA">
            <w:pPr>
              <w:pStyle w:val="ConsPlusNormal"/>
              <w:rPr>
                <w:rFonts w:ascii="Times New Roman" w:hAnsi="Times New Roman" w:cs="Times New Roman"/>
                <w:szCs w:val="20"/>
              </w:rPr>
            </w:pPr>
          </w:p>
        </w:tc>
        <w:tc>
          <w:tcPr>
            <w:tcW w:w="208" w:type="pct"/>
            <w:vMerge/>
          </w:tcPr>
          <w:p w:rsidR="00734BBA" w:rsidRPr="00734BBA" w:rsidRDefault="00734BBA">
            <w:pPr>
              <w:pStyle w:val="ConsPlusNormal"/>
              <w:rPr>
                <w:rFonts w:ascii="Times New Roman" w:hAnsi="Times New Roman" w:cs="Times New Roman"/>
                <w:szCs w:val="20"/>
              </w:rPr>
            </w:pPr>
          </w:p>
        </w:tc>
        <w:tc>
          <w:tcPr>
            <w:tcW w:w="342" w:type="pct"/>
            <w:vMerge/>
          </w:tcPr>
          <w:p w:rsidR="00734BBA" w:rsidRPr="00734BBA" w:rsidRDefault="00734BBA">
            <w:pPr>
              <w:pStyle w:val="ConsPlusNormal"/>
              <w:rPr>
                <w:rFonts w:ascii="Times New Roman" w:hAnsi="Times New Roman" w:cs="Times New Roman"/>
                <w:szCs w:val="20"/>
              </w:rPr>
            </w:pPr>
          </w:p>
        </w:tc>
        <w:tc>
          <w:tcPr>
            <w:tcW w:w="238" w:type="pct"/>
            <w:vMerge/>
          </w:tcPr>
          <w:p w:rsidR="00734BBA" w:rsidRPr="00734BBA" w:rsidRDefault="00734BBA">
            <w:pPr>
              <w:pStyle w:val="ConsPlusNormal"/>
              <w:rPr>
                <w:rFonts w:ascii="Times New Roman" w:hAnsi="Times New Roman" w:cs="Times New Roman"/>
                <w:szCs w:val="20"/>
              </w:rPr>
            </w:pPr>
          </w:p>
        </w:tc>
        <w:tc>
          <w:tcPr>
            <w:tcW w:w="282" w:type="pct"/>
            <w:vMerge/>
          </w:tcPr>
          <w:p w:rsidR="00734BBA" w:rsidRPr="00734BBA" w:rsidRDefault="00734BBA">
            <w:pPr>
              <w:pStyle w:val="ConsPlusNormal"/>
              <w:rPr>
                <w:rFonts w:ascii="Times New Roman" w:hAnsi="Times New Roman" w:cs="Times New Roman"/>
                <w:szCs w:val="20"/>
              </w:rPr>
            </w:pPr>
          </w:p>
        </w:tc>
        <w:tc>
          <w:tcPr>
            <w:tcW w:w="134"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N</w:t>
            </w:r>
          </w:p>
        </w:tc>
        <w:tc>
          <w:tcPr>
            <w:tcW w:w="193"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Вид поддержки</w:t>
            </w:r>
          </w:p>
        </w:tc>
        <w:tc>
          <w:tcPr>
            <w:tcW w:w="289"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Детализация поддержки</w:t>
            </w:r>
          </w:p>
        </w:tc>
        <w:tc>
          <w:tcPr>
            <w:tcW w:w="196"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Дата запроса</w:t>
            </w:r>
          </w:p>
        </w:tc>
        <w:tc>
          <w:tcPr>
            <w:tcW w:w="356"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Номер соглашения ЦПЭ и субъекта малого и среднего предпринимательства на оказание услуги ЦПЭ</w:t>
            </w:r>
          </w:p>
        </w:tc>
        <w:tc>
          <w:tcPr>
            <w:tcW w:w="238"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Дата получения</w:t>
            </w:r>
          </w:p>
        </w:tc>
        <w:tc>
          <w:tcPr>
            <w:tcW w:w="327"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Сумма затрат бюджетных средств ЦПЭ на компанию</w:t>
            </w:r>
          </w:p>
        </w:tc>
        <w:tc>
          <w:tcPr>
            <w:tcW w:w="221"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Статья сметы (год сметы)</w:t>
            </w:r>
          </w:p>
        </w:tc>
        <w:tc>
          <w:tcPr>
            <w:tcW w:w="297"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Название подрядной организации</w:t>
            </w:r>
          </w:p>
        </w:tc>
        <w:tc>
          <w:tcPr>
            <w:tcW w:w="193"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Дата</w:t>
            </w:r>
          </w:p>
        </w:tc>
        <w:tc>
          <w:tcPr>
            <w:tcW w:w="190"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N контракта</w:t>
            </w:r>
          </w:p>
        </w:tc>
        <w:tc>
          <w:tcPr>
            <w:tcW w:w="228"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Страна контрагента</w:t>
            </w:r>
          </w:p>
        </w:tc>
        <w:tc>
          <w:tcPr>
            <w:tcW w:w="238"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Название контрагента</w:t>
            </w:r>
          </w:p>
        </w:tc>
        <w:tc>
          <w:tcPr>
            <w:tcW w:w="297" w:type="pc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Сумма экспортного контракта (млн долл. США)</w:t>
            </w:r>
          </w:p>
        </w:tc>
      </w:tr>
      <w:tr w:rsidR="00734BBA" w:rsidRPr="00734BBA" w:rsidTr="00734BBA">
        <w:tc>
          <w:tcPr>
            <w:tcW w:w="163" w:type="pct"/>
          </w:tcPr>
          <w:p w:rsidR="00734BBA" w:rsidRPr="00734BBA" w:rsidRDefault="00734BBA">
            <w:pPr>
              <w:pStyle w:val="ConsPlusNormal"/>
              <w:rPr>
                <w:rFonts w:ascii="Times New Roman" w:hAnsi="Times New Roman" w:cs="Times New Roman"/>
                <w:szCs w:val="20"/>
              </w:rPr>
            </w:pPr>
          </w:p>
        </w:tc>
        <w:tc>
          <w:tcPr>
            <w:tcW w:w="371" w:type="pct"/>
          </w:tcPr>
          <w:p w:rsidR="00734BBA" w:rsidRPr="00734BBA" w:rsidRDefault="00734BBA">
            <w:pPr>
              <w:pStyle w:val="ConsPlusNormal"/>
              <w:rPr>
                <w:rFonts w:ascii="Times New Roman" w:hAnsi="Times New Roman" w:cs="Times New Roman"/>
                <w:szCs w:val="20"/>
              </w:rPr>
            </w:pPr>
          </w:p>
        </w:tc>
        <w:tc>
          <w:tcPr>
            <w:tcW w:w="208" w:type="pct"/>
          </w:tcPr>
          <w:p w:rsidR="00734BBA" w:rsidRPr="00734BBA" w:rsidRDefault="00734BBA">
            <w:pPr>
              <w:pStyle w:val="ConsPlusNormal"/>
              <w:rPr>
                <w:rFonts w:ascii="Times New Roman" w:hAnsi="Times New Roman" w:cs="Times New Roman"/>
                <w:szCs w:val="20"/>
              </w:rPr>
            </w:pPr>
          </w:p>
        </w:tc>
        <w:tc>
          <w:tcPr>
            <w:tcW w:w="342" w:type="pct"/>
          </w:tcPr>
          <w:p w:rsidR="00734BBA" w:rsidRPr="00734BBA" w:rsidRDefault="00734BBA">
            <w:pPr>
              <w:pStyle w:val="ConsPlusNormal"/>
              <w:rPr>
                <w:rFonts w:ascii="Times New Roman" w:hAnsi="Times New Roman" w:cs="Times New Roman"/>
                <w:szCs w:val="20"/>
              </w:rPr>
            </w:pPr>
          </w:p>
        </w:tc>
        <w:tc>
          <w:tcPr>
            <w:tcW w:w="238" w:type="pct"/>
          </w:tcPr>
          <w:p w:rsidR="00734BBA" w:rsidRPr="00734BBA" w:rsidRDefault="00734BBA">
            <w:pPr>
              <w:pStyle w:val="ConsPlusNormal"/>
              <w:rPr>
                <w:rFonts w:ascii="Times New Roman" w:hAnsi="Times New Roman" w:cs="Times New Roman"/>
                <w:szCs w:val="20"/>
              </w:rPr>
            </w:pPr>
          </w:p>
        </w:tc>
        <w:tc>
          <w:tcPr>
            <w:tcW w:w="282" w:type="pct"/>
          </w:tcPr>
          <w:p w:rsidR="00734BBA" w:rsidRPr="00734BBA" w:rsidRDefault="00734BBA">
            <w:pPr>
              <w:pStyle w:val="ConsPlusNormal"/>
              <w:rPr>
                <w:rFonts w:ascii="Times New Roman" w:hAnsi="Times New Roman" w:cs="Times New Roman"/>
                <w:szCs w:val="20"/>
              </w:rPr>
            </w:pPr>
          </w:p>
        </w:tc>
        <w:tc>
          <w:tcPr>
            <w:tcW w:w="134" w:type="pct"/>
          </w:tcPr>
          <w:p w:rsidR="00734BBA" w:rsidRPr="00734BBA" w:rsidRDefault="00734BBA">
            <w:pPr>
              <w:pStyle w:val="ConsPlusNormal"/>
              <w:rPr>
                <w:rFonts w:ascii="Times New Roman" w:hAnsi="Times New Roman" w:cs="Times New Roman"/>
                <w:szCs w:val="20"/>
              </w:rPr>
            </w:pPr>
          </w:p>
        </w:tc>
        <w:tc>
          <w:tcPr>
            <w:tcW w:w="193" w:type="pct"/>
          </w:tcPr>
          <w:p w:rsidR="00734BBA" w:rsidRPr="00734BBA" w:rsidRDefault="00734BBA">
            <w:pPr>
              <w:pStyle w:val="ConsPlusNormal"/>
              <w:rPr>
                <w:rFonts w:ascii="Times New Roman" w:hAnsi="Times New Roman" w:cs="Times New Roman"/>
                <w:szCs w:val="20"/>
              </w:rPr>
            </w:pPr>
          </w:p>
        </w:tc>
        <w:tc>
          <w:tcPr>
            <w:tcW w:w="289" w:type="pct"/>
          </w:tcPr>
          <w:p w:rsidR="00734BBA" w:rsidRPr="00734BBA" w:rsidRDefault="00734BBA">
            <w:pPr>
              <w:pStyle w:val="ConsPlusNormal"/>
              <w:rPr>
                <w:rFonts w:ascii="Times New Roman" w:hAnsi="Times New Roman" w:cs="Times New Roman"/>
                <w:szCs w:val="20"/>
              </w:rPr>
            </w:pPr>
          </w:p>
        </w:tc>
        <w:tc>
          <w:tcPr>
            <w:tcW w:w="196" w:type="pct"/>
          </w:tcPr>
          <w:p w:rsidR="00734BBA" w:rsidRPr="00734BBA" w:rsidRDefault="00734BBA">
            <w:pPr>
              <w:pStyle w:val="ConsPlusNormal"/>
              <w:rPr>
                <w:rFonts w:ascii="Times New Roman" w:hAnsi="Times New Roman" w:cs="Times New Roman"/>
                <w:szCs w:val="20"/>
              </w:rPr>
            </w:pPr>
          </w:p>
        </w:tc>
        <w:tc>
          <w:tcPr>
            <w:tcW w:w="356" w:type="pct"/>
          </w:tcPr>
          <w:p w:rsidR="00734BBA" w:rsidRPr="00734BBA" w:rsidRDefault="00734BBA">
            <w:pPr>
              <w:pStyle w:val="ConsPlusNormal"/>
              <w:rPr>
                <w:rFonts w:ascii="Times New Roman" w:hAnsi="Times New Roman" w:cs="Times New Roman"/>
                <w:szCs w:val="20"/>
              </w:rPr>
            </w:pPr>
          </w:p>
        </w:tc>
        <w:tc>
          <w:tcPr>
            <w:tcW w:w="238" w:type="pct"/>
          </w:tcPr>
          <w:p w:rsidR="00734BBA" w:rsidRPr="00734BBA" w:rsidRDefault="00734BBA">
            <w:pPr>
              <w:pStyle w:val="ConsPlusNormal"/>
              <w:rPr>
                <w:rFonts w:ascii="Times New Roman" w:hAnsi="Times New Roman" w:cs="Times New Roman"/>
                <w:szCs w:val="20"/>
              </w:rPr>
            </w:pPr>
          </w:p>
        </w:tc>
        <w:tc>
          <w:tcPr>
            <w:tcW w:w="327" w:type="pct"/>
          </w:tcPr>
          <w:p w:rsidR="00734BBA" w:rsidRPr="00734BBA" w:rsidRDefault="00734BBA">
            <w:pPr>
              <w:pStyle w:val="ConsPlusNormal"/>
              <w:rPr>
                <w:rFonts w:ascii="Times New Roman" w:hAnsi="Times New Roman" w:cs="Times New Roman"/>
                <w:szCs w:val="20"/>
              </w:rPr>
            </w:pPr>
          </w:p>
        </w:tc>
        <w:tc>
          <w:tcPr>
            <w:tcW w:w="221" w:type="pct"/>
          </w:tcPr>
          <w:p w:rsidR="00734BBA" w:rsidRPr="00734BBA" w:rsidRDefault="00734BBA">
            <w:pPr>
              <w:pStyle w:val="ConsPlusNormal"/>
              <w:rPr>
                <w:rFonts w:ascii="Times New Roman" w:hAnsi="Times New Roman" w:cs="Times New Roman"/>
                <w:szCs w:val="20"/>
              </w:rPr>
            </w:pPr>
          </w:p>
        </w:tc>
        <w:tc>
          <w:tcPr>
            <w:tcW w:w="297" w:type="pct"/>
          </w:tcPr>
          <w:p w:rsidR="00734BBA" w:rsidRPr="00734BBA" w:rsidRDefault="00734BBA">
            <w:pPr>
              <w:pStyle w:val="ConsPlusNormal"/>
              <w:rPr>
                <w:rFonts w:ascii="Times New Roman" w:hAnsi="Times New Roman" w:cs="Times New Roman"/>
                <w:szCs w:val="20"/>
              </w:rPr>
            </w:pPr>
          </w:p>
        </w:tc>
        <w:tc>
          <w:tcPr>
            <w:tcW w:w="193" w:type="pct"/>
          </w:tcPr>
          <w:p w:rsidR="00734BBA" w:rsidRPr="00734BBA" w:rsidRDefault="00734BBA">
            <w:pPr>
              <w:pStyle w:val="ConsPlusNormal"/>
              <w:rPr>
                <w:rFonts w:ascii="Times New Roman" w:hAnsi="Times New Roman" w:cs="Times New Roman"/>
                <w:szCs w:val="20"/>
              </w:rPr>
            </w:pPr>
          </w:p>
        </w:tc>
        <w:tc>
          <w:tcPr>
            <w:tcW w:w="190" w:type="pct"/>
          </w:tcPr>
          <w:p w:rsidR="00734BBA" w:rsidRPr="00734BBA" w:rsidRDefault="00734BBA">
            <w:pPr>
              <w:pStyle w:val="ConsPlusNormal"/>
              <w:rPr>
                <w:rFonts w:ascii="Times New Roman" w:hAnsi="Times New Roman" w:cs="Times New Roman"/>
                <w:szCs w:val="20"/>
              </w:rPr>
            </w:pPr>
          </w:p>
        </w:tc>
        <w:tc>
          <w:tcPr>
            <w:tcW w:w="228" w:type="pct"/>
          </w:tcPr>
          <w:p w:rsidR="00734BBA" w:rsidRPr="00734BBA" w:rsidRDefault="00734BBA">
            <w:pPr>
              <w:pStyle w:val="ConsPlusNormal"/>
              <w:rPr>
                <w:rFonts w:ascii="Times New Roman" w:hAnsi="Times New Roman" w:cs="Times New Roman"/>
                <w:szCs w:val="20"/>
              </w:rPr>
            </w:pPr>
          </w:p>
        </w:tc>
        <w:tc>
          <w:tcPr>
            <w:tcW w:w="238" w:type="pct"/>
          </w:tcPr>
          <w:p w:rsidR="00734BBA" w:rsidRPr="00734BBA" w:rsidRDefault="00734BBA">
            <w:pPr>
              <w:pStyle w:val="ConsPlusNormal"/>
              <w:rPr>
                <w:rFonts w:ascii="Times New Roman" w:hAnsi="Times New Roman" w:cs="Times New Roman"/>
                <w:szCs w:val="20"/>
              </w:rPr>
            </w:pPr>
          </w:p>
        </w:tc>
        <w:tc>
          <w:tcPr>
            <w:tcW w:w="297" w:type="pct"/>
          </w:tcPr>
          <w:p w:rsidR="00734BBA" w:rsidRPr="00734BBA" w:rsidRDefault="00734BBA">
            <w:pPr>
              <w:pStyle w:val="ConsPlusNormal"/>
              <w:rPr>
                <w:rFonts w:ascii="Times New Roman" w:hAnsi="Times New Roman" w:cs="Times New Roman"/>
                <w:szCs w:val="20"/>
              </w:rPr>
            </w:pPr>
          </w:p>
        </w:tc>
      </w:tr>
      <w:tr w:rsidR="00734BBA" w:rsidRPr="00734BBA" w:rsidTr="00734BBA">
        <w:tc>
          <w:tcPr>
            <w:tcW w:w="163" w:type="pct"/>
          </w:tcPr>
          <w:p w:rsidR="00734BBA" w:rsidRPr="00734BBA" w:rsidRDefault="00734BBA">
            <w:pPr>
              <w:pStyle w:val="ConsPlusNormal"/>
              <w:rPr>
                <w:rFonts w:ascii="Times New Roman" w:hAnsi="Times New Roman" w:cs="Times New Roman"/>
                <w:szCs w:val="20"/>
              </w:rPr>
            </w:pPr>
          </w:p>
        </w:tc>
        <w:tc>
          <w:tcPr>
            <w:tcW w:w="371" w:type="pct"/>
          </w:tcPr>
          <w:p w:rsidR="00734BBA" w:rsidRPr="00734BBA" w:rsidRDefault="00734BBA">
            <w:pPr>
              <w:pStyle w:val="ConsPlusNormal"/>
              <w:rPr>
                <w:rFonts w:ascii="Times New Roman" w:hAnsi="Times New Roman" w:cs="Times New Roman"/>
                <w:szCs w:val="20"/>
              </w:rPr>
            </w:pPr>
          </w:p>
        </w:tc>
        <w:tc>
          <w:tcPr>
            <w:tcW w:w="208" w:type="pct"/>
          </w:tcPr>
          <w:p w:rsidR="00734BBA" w:rsidRPr="00734BBA" w:rsidRDefault="00734BBA">
            <w:pPr>
              <w:pStyle w:val="ConsPlusNormal"/>
              <w:rPr>
                <w:rFonts w:ascii="Times New Roman" w:hAnsi="Times New Roman" w:cs="Times New Roman"/>
                <w:szCs w:val="20"/>
              </w:rPr>
            </w:pPr>
          </w:p>
        </w:tc>
        <w:tc>
          <w:tcPr>
            <w:tcW w:w="342" w:type="pct"/>
          </w:tcPr>
          <w:p w:rsidR="00734BBA" w:rsidRPr="00734BBA" w:rsidRDefault="00734BBA">
            <w:pPr>
              <w:pStyle w:val="ConsPlusNormal"/>
              <w:rPr>
                <w:rFonts w:ascii="Times New Roman" w:hAnsi="Times New Roman" w:cs="Times New Roman"/>
                <w:szCs w:val="20"/>
              </w:rPr>
            </w:pPr>
          </w:p>
        </w:tc>
        <w:tc>
          <w:tcPr>
            <w:tcW w:w="238" w:type="pct"/>
          </w:tcPr>
          <w:p w:rsidR="00734BBA" w:rsidRPr="00734BBA" w:rsidRDefault="00734BBA">
            <w:pPr>
              <w:pStyle w:val="ConsPlusNormal"/>
              <w:rPr>
                <w:rFonts w:ascii="Times New Roman" w:hAnsi="Times New Roman" w:cs="Times New Roman"/>
                <w:szCs w:val="20"/>
              </w:rPr>
            </w:pPr>
          </w:p>
        </w:tc>
        <w:tc>
          <w:tcPr>
            <w:tcW w:w="282" w:type="pct"/>
          </w:tcPr>
          <w:p w:rsidR="00734BBA" w:rsidRPr="00734BBA" w:rsidRDefault="00734BBA">
            <w:pPr>
              <w:pStyle w:val="ConsPlusNormal"/>
              <w:rPr>
                <w:rFonts w:ascii="Times New Roman" w:hAnsi="Times New Roman" w:cs="Times New Roman"/>
                <w:szCs w:val="20"/>
              </w:rPr>
            </w:pPr>
          </w:p>
        </w:tc>
        <w:tc>
          <w:tcPr>
            <w:tcW w:w="134" w:type="pct"/>
          </w:tcPr>
          <w:p w:rsidR="00734BBA" w:rsidRPr="00734BBA" w:rsidRDefault="00734BBA">
            <w:pPr>
              <w:pStyle w:val="ConsPlusNormal"/>
              <w:rPr>
                <w:rFonts w:ascii="Times New Roman" w:hAnsi="Times New Roman" w:cs="Times New Roman"/>
                <w:szCs w:val="20"/>
              </w:rPr>
            </w:pPr>
          </w:p>
        </w:tc>
        <w:tc>
          <w:tcPr>
            <w:tcW w:w="193" w:type="pct"/>
          </w:tcPr>
          <w:p w:rsidR="00734BBA" w:rsidRPr="00734BBA" w:rsidRDefault="00734BBA">
            <w:pPr>
              <w:pStyle w:val="ConsPlusNormal"/>
              <w:rPr>
                <w:rFonts w:ascii="Times New Roman" w:hAnsi="Times New Roman" w:cs="Times New Roman"/>
                <w:szCs w:val="20"/>
              </w:rPr>
            </w:pPr>
          </w:p>
        </w:tc>
        <w:tc>
          <w:tcPr>
            <w:tcW w:w="289" w:type="pct"/>
          </w:tcPr>
          <w:p w:rsidR="00734BBA" w:rsidRPr="00734BBA" w:rsidRDefault="00734BBA">
            <w:pPr>
              <w:pStyle w:val="ConsPlusNormal"/>
              <w:rPr>
                <w:rFonts w:ascii="Times New Roman" w:hAnsi="Times New Roman" w:cs="Times New Roman"/>
                <w:szCs w:val="20"/>
              </w:rPr>
            </w:pPr>
          </w:p>
        </w:tc>
        <w:tc>
          <w:tcPr>
            <w:tcW w:w="196" w:type="pct"/>
          </w:tcPr>
          <w:p w:rsidR="00734BBA" w:rsidRPr="00734BBA" w:rsidRDefault="00734BBA">
            <w:pPr>
              <w:pStyle w:val="ConsPlusNormal"/>
              <w:rPr>
                <w:rFonts w:ascii="Times New Roman" w:hAnsi="Times New Roman" w:cs="Times New Roman"/>
                <w:szCs w:val="20"/>
              </w:rPr>
            </w:pPr>
          </w:p>
        </w:tc>
        <w:tc>
          <w:tcPr>
            <w:tcW w:w="356" w:type="pct"/>
          </w:tcPr>
          <w:p w:rsidR="00734BBA" w:rsidRPr="00734BBA" w:rsidRDefault="00734BBA">
            <w:pPr>
              <w:pStyle w:val="ConsPlusNormal"/>
              <w:rPr>
                <w:rFonts w:ascii="Times New Roman" w:hAnsi="Times New Roman" w:cs="Times New Roman"/>
                <w:szCs w:val="20"/>
              </w:rPr>
            </w:pPr>
          </w:p>
        </w:tc>
        <w:tc>
          <w:tcPr>
            <w:tcW w:w="238" w:type="pct"/>
          </w:tcPr>
          <w:p w:rsidR="00734BBA" w:rsidRPr="00734BBA" w:rsidRDefault="00734BBA">
            <w:pPr>
              <w:pStyle w:val="ConsPlusNormal"/>
              <w:rPr>
                <w:rFonts w:ascii="Times New Roman" w:hAnsi="Times New Roman" w:cs="Times New Roman"/>
                <w:szCs w:val="20"/>
              </w:rPr>
            </w:pPr>
          </w:p>
        </w:tc>
        <w:tc>
          <w:tcPr>
            <w:tcW w:w="327" w:type="pct"/>
          </w:tcPr>
          <w:p w:rsidR="00734BBA" w:rsidRPr="00734BBA" w:rsidRDefault="00734BBA">
            <w:pPr>
              <w:pStyle w:val="ConsPlusNormal"/>
              <w:rPr>
                <w:rFonts w:ascii="Times New Roman" w:hAnsi="Times New Roman" w:cs="Times New Roman"/>
                <w:szCs w:val="20"/>
              </w:rPr>
            </w:pPr>
          </w:p>
        </w:tc>
        <w:tc>
          <w:tcPr>
            <w:tcW w:w="221" w:type="pct"/>
          </w:tcPr>
          <w:p w:rsidR="00734BBA" w:rsidRPr="00734BBA" w:rsidRDefault="00734BBA">
            <w:pPr>
              <w:pStyle w:val="ConsPlusNormal"/>
              <w:rPr>
                <w:rFonts w:ascii="Times New Roman" w:hAnsi="Times New Roman" w:cs="Times New Roman"/>
                <w:szCs w:val="20"/>
              </w:rPr>
            </w:pPr>
          </w:p>
        </w:tc>
        <w:tc>
          <w:tcPr>
            <w:tcW w:w="297" w:type="pct"/>
          </w:tcPr>
          <w:p w:rsidR="00734BBA" w:rsidRPr="00734BBA" w:rsidRDefault="00734BBA">
            <w:pPr>
              <w:pStyle w:val="ConsPlusNormal"/>
              <w:rPr>
                <w:rFonts w:ascii="Times New Roman" w:hAnsi="Times New Roman" w:cs="Times New Roman"/>
                <w:szCs w:val="20"/>
              </w:rPr>
            </w:pPr>
          </w:p>
        </w:tc>
        <w:tc>
          <w:tcPr>
            <w:tcW w:w="193" w:type="pct"/>
          </w:tcPr>
          <w:p w:rsidR="00734BBA" w:rsidRPr="00734BBA" w:rsidRDefault="00734BBA">
            <w:pPr>
              <w:pStyle w:val="ConsPlusNormal"/>
              <w:rPr>
                <w:rFonts w:ascii="Times New Roman" w:hAnsi="Times New Roman" w:cs="Times New Roman"/>
                <w:szCs w:val="20"/>
              </w:rPr>
            </w:pPr>
          </w:p>
        </w:tc>
        <w:tc>
          <w:tcPr>
            <w:tcW w:w="190" w:type="pct"/>
          </w:tcPr>
          <w:p w:rsidR="00734BBA" w:rsidRPr="00734BBA" w:rsidRDefault="00734BBA">
            <w:pPr>
              <w:pStyle w:val="ConsPlusNormal"/>
              <w:rPr>
                <w:rFonts w:ascii="Times New Roman" w:hAnsi="Times New Roman" w:cs="Times New Roman"/>
                <w:szCs w:val="20"/>
              </w:rPr>
            </w:pPr>
          </w:p>
        </w:tc>
        <w:tc>
          <w:tcPr>
            <w:tcW w:w="228" w:type="pct"/>
          </w:tcPr>
          <w:p w:rsidR="00734BBA" w:rsidRPr="00734BBA" w:rsidRDefault="00734BBA">
            <w:pPr>
              <w:pStyle w:val="ConsPlusNormal"/>
              <w:rPr>
                <w:rFonts w:ascii="Times New Roman" w:hAnsi="Times New Roman" w:cs="Times New Roman"/>
                <w:szCs w:val="20"/>
              </w:rPr>
            </w:pPr>
          </w:p>
        </w:tc>
        <w:tc>
          <w:tcPr>
            <w:tcW w:w="238" w:type="pct"/>
          </w:tcPr>
          <w:p w:rsidR="00734BBA" w:rsidRPr="00734BBA" w:rsidRDefault="00734BBA">
            <w:pPr>
              <w:pStyle w:val="ConsPlusNormal"/>
              <w:rPr>
                <w:rFonts w:ascii="Times New Roman" w:hAnsi="Times New Roman" w:cs="Times New Roman"/>
                <w:szCs w:val="20"/>
              </w:rPr>
            </w:pPr>
          </w:p>
        </w:tc>
        <w:tc>
          <w:tcPr>
            <w:tcW w:w="297" w:type="pct"/>
          </w:tcPr>
          <w:p w:rsidR="00734BBA" w:rsidRPr="00734BBA" w:rsidRDefault="00734BBA">
            <w:pPr>
              <w:pStyle w:val="ConsPlusNormal"/>
              <w:rPr>
                <w:rFonts w:ascii="Times New Roman" w:hAnsi="Times New Roman" w:cs="Times New Roman"/>
                <w:szCs w:val="20"/>
              </w:rPr>
            </w:pPr>
          </w:p>
        </w:tc>
      </w:tr>
    </w:tbl>
    <w:p w:rsidR="00734BBA" w:rsidRPr="00734BBA" w:rsidRDefault="00734BBA">
      <w:pPr>
        <w:pStyle w:val="ConsPlusNormal"/>
        <w:rPr>
          <w:rFonts w:ascii="Times New Roman" w:hAnsi="Times New Roman" w:cs="Times New Roman"/>
          <w:sz w:val="28"/>
          <w:szCs w:val="28"/>
        </w:rPr>
        <w:sectPr w:rsidR="00734BBA" w:rsidRPr="00734BBA" w:rsidSect="00734BBA">
          <w:pgSz w:w="16838" w:h="11905" w:orient="landscape"/>
          <w:pgMar w:top="1701" w:right="706" w:bottom="850" w:left="1134" w:header="0" w:footer="0" w:gutter="0"/>
          <w:cols w:space="720"/>
          <w:titlePg/>
        </w:sectPr>
      </w:pPr>
    </w:p>
    <w:p w:rsidR="00734BBA" w:rsidRPr="00734BBA" w:rsidRDefault="00734BBA">
      <w:pPr>
        <w:pStyle w:val="ConsPlusNormal"/>
        <w:jc w:val="right"/>
        <w:outlineLvl w:val="1"/>
        <w:rPr>
          <w:rFonts w:ascii="Times New Roman" w:hAnsi="Times New Roman" w:cs="Times New Roman"/>
          <w:sz w:val="24"/>
          <w:szCs w:val="28"/>
        </w:rPr>
      </w:pPr>
      <w:r w:rsidRPr="00734BBA">
        <w:rPr>
          <w:rFonts w:ascii="Times New Roman" w:hAnsi="Times New Roman" w:cs="Times New Roman"/>
          <w:sz w:val="24"/>
          <w:szCs w:val="28"/>
        </w:rPr>
        <w:t>Приложение N 4</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к требованиям к реализации мероприятия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 созданию и (или) развитию центров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осуществляемого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субъектами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бюджетам которых предоставляются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субсидии на государственную поддержку</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малого и среднего предпринимательства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субъектах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целях достижения целей, показателей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результатов региональных проектов,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обеспечивающих достижение целей,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показателей и результатов федерального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проекта "Акселерация субъектов малого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среднего предпринимательства", входящего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состав национального проекта "Малое</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среднее предпринимательство и поддержка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индивидуальной предпринимательской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инициативы", и требованиям к центрам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утвержденным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приказом Минэкономразвития России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от 18.02.2021 г. N 77</w:t>
      </w:r>
    </w:p>
    <w:p w:rsidR="00734BBA" w:rsidRPr="00734BBA" w:rsidRDefault="00734BBA">
      <w:pPr>
        <w:pStyle w:val="ConsPlusNormal"/>
        <w:jc w:val="both"/>
        <w:rPr>
          <w:rFonts w:ascii="Times New Roman" w:hAnsi="Times New Roman" w:cs="Times New Roman"/>
          <w:sz w:val="24"/>
          <w:szCs w:val="28"/>
        </w:rPr>
      </w:pPr>
    </w:p>
    <w:p w:rsidR="00734BBA" w:rsidRPr="00734BBA" w:rsidRDefault="00734BBA">
      <w:pPr>
        <w:pStyle w:val="ConsPlusNormal"/>
        <w:jc w:val="right"/>
        <w:rPr>
          <w:rFonts w:ascii="Times New Roman" w:hAnsi="Times New Roman" w:cs="Times New Roman"/>
          <w:sz w:val="28"/>
          <w:szCs w:val="28"/>
        </w:rPr>
      </w:pPr>
      <w:r w:rsidRPr="00734BBA">
        <w:rPr>
          <w:rFonts w:ascii="Times New Roman" w:hAnsi="Times New Roman" w:cs="Times New Roman"/>
          <w:sz w:val="28"/>
          <w:szCs w:val="28"/>
        </w:rPr>
        <w:t>Рекомендуемый образец</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center"/>
        <w:rPr>
          <w:rFonts w:ascii="Times New Roman" w:hAnsi="Times New Roman" w:cs="Times New Roman"/>
          <w:sz w:val="28"/>
          <w:szCs w:val="28"/>
        </w:rPr>
      </w:pPr>
      <w:bookmarkStart w:id="46" w:name="P1593"/>
      <w:bookmarkEnd w:id="46"/>
      <w:r w:rsidRPr="00734BBA">
        <w:rPr>
          <w:rFonts w:ascii="Times New Roman" w:hAnsi="Times New Roman" w:cs="Times New Roman"/>
          <w:sz w:val="28"/>
          <w:szCs w:val="28"/>
        </w:rPr>
        <w:t>План</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sz w:val="28"/>
          <w:szCs w:val="28"/>
        </w:rPr>
        <w:t>командировок сотрудников центра поддержки экспорта</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sz w:val="28"/>
          <w:szCs w:val="28"/>
        </w:rPr>
        <w:t>на ____ год</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rPr>
          <w:rFonts w:ascii="Times New Roman" w:hAnsi="Times New Roman" w:cs="Times New Roman"/>
          <w:sz w:val="28"/>
          <w:szCs w:val="28"/>
        </w:rPr>
        <w:sectPr w:rsidR="00734BBA" w:rsidRPr="00734BBA" w:rsidSect="00734BBA">
          <w:pgSz w:w="11905" w:h="16838"/>
          <w:pgMar w:top="1134" w:right="706"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848"/>
        <w:gridCol w:w="1464"/>
        <w:gridCol w:w="1618"/>
        <w:gridCol w:w="1191"/>
        <w:gridCol w:w="1502"/>
        <w:gridCol w:w="1020"/>
        <w:gridCol w:w="1474"/>
        <w:gridCol w:w="2040"/>
        <w:gridCol w:w="1301"/>
      </w:tblGrid>
      <w:tr w:rsidR="00734BBA" w:rsidRPr="00734BBA">
        <w:tc>
          <w:tcPr>
            <w:tcW w:w="499"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N п/п</w:t>
            </w:r>
          </w:p>
        </w:tc>
        <w:tc>
          <w:tcPr>
            <w:tcW w:w="1848"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Вид мероприятия (бизнес-миссия, выставочно-ярмарочное мероприятие, совещание, повышение квалификации)</w:t>
            </w:r>
          </w:p>
        </w:tc>
        <w:tc>
          <w:tcPr>
            <w:tcW w:w="1464"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Даты командировки</w:t>
            </w:r>
          </w:p>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(дд.мм.гггг)</w:t>
            </w:r>
          </w:p>
        </w:tc>
        <w:tc>
          <w:tcPr>
            <w:tcW w:w="1618" w:type="dxa"/>
            <w:vMerge w:val="restart"/>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Количество командируемых сотрудников ЦПЭ</w:t>
            </w:r>
          </w:p>
        </w:tc>
        <w:tc>
          <w:tcPr>
            <w:tcW w:w="5187" w:type="dxa"/>
            <w:gridSpan w:val="4"/>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Мероприятие</w:t>
            </w:r>
          </w:p>
        </w:tc>
        <w:tc>
          <w:tcPr>
            <w:tcW w:w="3341" w:type="dxa"/>
            <w:gridSpan w:val="2"/>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Затраты на командировку</w:t>
            </w:r>
          </w:p>
        </w:tc>
      </w:tr>
      <w:tr w:rsidR="00734BBA" w:rsidRPr="00734BBA">
        <w:tc>
          <w:tcPr>
            <w:tcW w:w="499" w:type="dxa"/>
            <w:vMerge/>
          </w:tcPr>
          <w:p w:rsidR="00734BBA" w:rsidRPr="00734BBA" w:rsidRDefault="00734BBA">
            <w:pPr>
              <w:pStyle w:val="ConsPlusNormal"/>
              <w:rPr>
                <w:rFonts w:ascii="Times New Roman" w:hAnsi="Times New Roman" w:cs="Times New Roman"/>
                <w:szCs w:val="20"/>
              </w:rPr>
            </w:pPr>
          </w:p>
        </w:tc>
        <w:tc>
          <w:tcPr>
            <w:tcW w:w="1848" w:type="dxa"/>
            <w:vMerge/>
          </w:tcPr>
          <w:p w:rsidR="00734BBA" w:rsidRPr="00734BBA" w:rsidRDefault="00734BBA">
            <w:pPr>
              <w:pStyle w:val="ConsPlusNormal"/>
              <w:rPr>
                <w:rFonts w:ascii="Times New Roman" w:hAnsi="Times New Roman" w:cs="Times New Roman"/>
                <w:szCs w:val="20"/>
              </w:rPr>
            </w:pPr>
          </w:p>
        </w:tc>
        <w:tc>
          <w:tcPr>
            <w:tcW w:w="1464" w:type="dxa"/>
            <w:vMerge/>
          </w:tcPr>
          <w:p w:rsidR="00734BBA" w:rsidRPr="00734BBA" w:rsidRDefault="00734BBA">
            <w:pPr>
              <w:pStyle w:val="ConsPlusNormal"/>
              <w:rPr>
                <w:rFonts w:ascii="Times New Roman" w:hAnsi="Times New Roman" w:cs="Times New Roman"/>
                <w:szCs w:val="20"/>
              </w:rPr>
            </w:pPr>
          </w:p>
        </w:tc>
        <w:tc>
          <w:tcPr>
            <w:tcW w:w="1618" w:type="dxa"/>
            <w:vMerge/>
          </w:tcPr>
          <w:p w:rsidR="00734BBA" w:rsidRPr="00734BBA" w:rsidRDefault="00734BBA">
            <w:pPr>
              <w:pStyle w:val="ConsPlusNormal"/>
              <w:rPr>
                <w:rFonts w:ascii="Times New Roman" w:hAnsi="Times New Roman" w:cs="Times New Roman"/>
                <w:szCs w:val="20"/>
              </w:rPr>
            </w:pPr>
          </w:p>
        </w:tc>
        <w:tc>
          <w:tcPr>
            <w:tcW w:w="1191"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Название</w:t>
            </w:r>
          </w:p>
        </w:tc>
        <w:tc>
          <w:tcPr>
            <w:tcW w:w="1502"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Даты проведения</w:t>
            </w:r>
          </w:p>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(дд.мм.гггг)</w:t>
            </w:r>
          </w:p>
        </w:tc>
        <w:tc>
          <w:tcPr>
            <w:tcW w:w="102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Страна (город)</w:t>
            </w:r>
          </w:p>
        </w:tc>
        <w:tc>
          <w:tcPr>
            <w:tcW w:w="1474"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Статья сметы мероприятия</w:t>
            </w:r>
          </w:p>
        </w:tc>
        <w:tc>
          <w:tcPr>
            <w:tcW w:w="2040"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Источник финансирования</w:t>
            </w:r>
          </w:p>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(федеральный бюджет/бюджет субъекта Российской Федерации/внебюджетные источники)</w:t>
            </w:r>
          </w:p>
        </w:tc>
        <w:tc>
          <w:tcPr>
            <w:tcW w:w="1301"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Сумма</w:t>
            </w:r>
          </w:p>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(тыс. рублей)</w:t>
            </w:r>
          </w:p>
        </w:tc>
      </w:tr>
      <w:tr w:rsidR="00734BBA" w:rsidRPr="00734BBA">
        <w:tc>
          <w:tcPr>
            <w:tcW w:w="499" w:type="dxa"/>
          </w:tcPr>
          <w:p w:rsidR="00734BBA" w:rsidRPr="00734BBA" w:rsidRDefault="00734BBA">
            <w:pPr>
              <w:pStyle w:val="ConsPlusNormal"/>
              <w:rPr>
                <w:rFonts w:ascii="Times New Roman" w:hAnsi="Times New Roman" w:cs="Times New Roman"/>
                <w:szCs w:val="20"/>
              </w:rPr>
            </w:pPr>
          </w:p>
        </w:tc>
        <w:tc>
          <w:tcPr>
            <w:tcW w:w="1848" w:type="dxa"/>
          </w:tcPr>
          <w:p w:rsidR="00734BBA" w:rsidRPr="00734BBA" w:rsidRDefault="00734BBA">
            <w:pPr>
              <w:pStyle w:val="ConsPlusNormal"/>
              <w:rPr>
                <w:rFonts w:ascii="Times New Roman" w:hAnsi="Times New Roman" w:cs="Times New Roman"/>
                <w:szCs w:val="20"/>
              </w:rPr>
            </w:pPr>
          </w:p>
        </w:tc>
        <w:tc>
          <w:tcPr>
            <w:tcW w:w="1464" w:type="dxa"/>
          </w:tcPr>
          <w:p w:rsidR="00734BBA" w:rsidRPr="00734BBA" w:rsidRDefault="00734BBA">
            <w:pPr>
              <w:pStyle w:val="ConsPlusNormal"/>
              <w:rPr>
                <w:rFonts w:ascii="Times New Roman" w:hAnsi="Times New Roman" w:cs="Times New Roman"/>
                <w:szCs w:val="20"/>
              </w:rPr>
            </w:pPr>
          </w:p>
        </w:tc>
        <w:tc>
          <w:tcPr>
            <w:tcW w:w="1618" w:type="dxa"/>
          </w:tcPr>
          <w:p w:rsidR="00734BBA" w:rsidRPr="00734BBA" w:rsidRDefault="00734BBA">
            <w:pPr>
              <w:pStyle w:val="ConsPlusNormal"/>
              <w:rPr>
                <w:rFonts w:ascii="Times New Roman" w:hAnsi="Times New Roman" w:cs="Times New Roman"/>
                <w:szCs w:val="20"/>
              </w:rPr>
            </w:pPr>
          </w:p>
        </w:tc>
        <w:tc>
          <w:tcPr>
            <w:tcW w:w="1191" w:type="dxa"/>
          </w:tcPr>
          <w:p w:rsidR="00734BBA" w:rsidRPr="00734BBA" w:rsidRDefault="00734BBA">
            <w:pPr>
              <w:pStyle w:val="ConsPlusNormal"/>
              <w:rPr>
                <w:rFonts w:ascii="Times New Roman" w:hAnsi="Times New Roman" w:cs="Times New Roman"/>
                <w:szCs w:val="20"/>
              </w:rPr>
            </w:pPr>
          </w:p>
        </w:tc>
        <w:tc>
          <w:tcPr>
            <w:tcW w:w="1502" w:type="dxa"/>
          </w:tcPr>
          <w:p w:rsidR="00734BBA" w:rsidRPr="00734BBA" w:rsidRDefault="00734BBA">
            <w:pPr>
              <w:pStyle w:val="ConsPlusNormal"/>
              <w:rPr>
                <w:rFonts w:ascii="Times New Roman" w:hAnsi="Times New Roman" w:cs="Times New Roman"/>
                <w:szCs w:val="20"/>
              </w:rPr>
            </w:pPr>
          </w:p>
        </w:tc>
        <w:tc>
          <w:tcPr>
            <w:tcW w:w="1020" w:type="dxa"/>
          </w:tcPr>
          <w:p w:rsidR="00734BBA" w:rsidRPr="00734BBA" w:rsidRDefault="00734BBA">
            <w:pPr>
              <w:pStyle w:val="ConsPlusNormal"/>
              <w:rPr>
                <w:rFonts w:ascii="Times New Roman" w:hAnsi="Times New Roman" w:cs="Times New Roman"/>
                <w:szCs w:val="20"/>
              </w:rPr>
            </w:pPr>
          </w:p>
        </w:tc>
        <w:tc>
          <w:tcPr>
            <w:tcW w:w="1474" w:type="dxa"/>
          </w:tcPr>
          <w:p w:rsidR="00734BBA" w:rsidRPr="00734BBA" w:rsidRDefault="00734BBA">
            <w:pPr>
              <w:pStyle w:val="ConsPlusNormal"/>
              <w:rPr>
                <w:rFonts w:ascii="Times New Roman" w:hAnsi="Times New Roman" w:cs="Times New Roman"/>
                <w:szCs w:val="20"/>
              </w:rPr>
            </w:pPr>
          </w:p>
        </w:tc>
        <w:tc>
          <w:tcPr>
            <w:tcW w:w="2040" w:type="dxa"/>
          </w:tcPr>
          <w:p w:rsidR="00734BBA" w:rsidRPr="00734BBA" w:rsidRDefault="00734BBA">
            <w:pPr>
              <w:pStyle w:val="ConsPlusNormal"/>
              <w:rPr>
                <w:rFonts w:ascii="Times New Roman" w:hAnsi="Times New Roman" w:cs="Times New Roman"/>
                <w:szCs w:val="20"/>
              </w:rPr>
            </w:pPr>
          </w:p>
        </w:tc>
        <w:tc>
          <w:tcPr>
            <w:tcW w:w="1301" w:type="dxa"/>
          </w:tcPr>
          <w:p w:rsidR="00734BBA" w:rsidRPr="00734BBA" w:rsidRDefault="00734BBA">
            <w:pPr>
              <w:pStyle w:val="ConsPlusNormal"/>
              <w:rPr>
                <w:rFonts w:ascii="Times New Roman" w:hAnsi="Times New Roman" w:cs="Times New Roman"/>
                <w:szCs w:val="20"/>
              </w:rPr>
            </w:pPr>
          </w:p>
        </w:tc>
      </w:tr>
    </w:tbl>
    <w:p w:rsidR="00734BBA" w:rsidRPr="00734BBA" w:rsidRDefault="00734BBA">
      <w:pPr>
        <w:pStyle w:val="ConsPlusNormal"/>
        <w:rPr>
          <w:rFonts w:ascii="Times New Roman" w:hAnsi="Times New Roman" w:cs="Times New Roman"/>
          <w:sz w:val="28"/>
          <w:szCs w:val="28"/>
        </w:rPr>
        <w:sectPr w:rsidR="00734BBA" w:rsidRPr="00734BBA" w:rsidSect="00734BBA">
          <w:pgSz w:w="16838" w:h="11905" w:orient="landscape"/>
          <w:pgMar w:top="1701" w:right="706" w:bottom="850" w:left="1134" w:header="0" w:footer="0" w:gutter="0"/>
          <w:cols w:space="720"/>
          <w:titlePg/>
        </w:sectPr>
      </w:pPr>
    </w:p>
    <w:p w:rsidR="00734BBA" w:rsidRPr="00734BBA" w:rsidRDefault="00734BBA">
      <w:pPr>
        <w:pStyle w:val="ConsPlusNormal"/>
        <w:jc w:val="right"/>
        <w:outlineLvl w:val="1"/>
        <w:rPr>
          <w:rFonts w:ascii="Times New Roman" w:hAnsi="Times New Roman" w:cs="Times New Roman"/>
          <w:sz w:val="24"/>
          <w:szCs w:val="28"/>
        </w:rPr>
      </w:pPr>
      <w:bookmarkStart w:id="47" w:name="P1628"/>
      <w:bookmarkEnd w:id="47"/>
      <w:r w:rsidRPr="00734BBA">
        <w:rPr>
          <w:rFonts w:ascii="Times New Roman" w:hAnsi="Times New Roman" w:cs="Times New Roman"/>
          <w:sz w:val="24"/>
          <w:szCs w:val="28"/>
        </w:rPr>
        <w:t>Приложение N 5</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к требованиям к реализации мероприятия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 созданию и (или) развитию центров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осуществляемого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субъектами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бюджетам которых предоставляются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субсидии на государственную поддержку</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малого и среднего предпринимательства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субъектах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целях достижения целей, показателей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результатов региональных проектов,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обеспечивающих достижение целей,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показателей и результатов федерального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проекта "Акселерация субъектов малого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среднего предпринимательства", входящего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состав национального проекта "Малое</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среднее предпринимательство и поддержка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индивидуальной предпринимательской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инициативы", и требованиям к центрам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утвержденным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приказом Минэкономразвития России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от 18.02.2021 г. N 77</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Title"/>
        <w:jc w:val="center"/>
        <w:outlineLvl w:val="2"/>
        <w:rPr>
          <w:rFonts w:ascii="Times New Roman" w:hAnsi="Times New Roman" w:cs="Times New Roman"/>
          <w:sz w:val="28"/>
          <w:szCs w:val="28"/>
        </w:rPr>
      </w:pPr>
      <w:r w:rsidRPr="00734BBA">
        <w:rPr>
          <w:rFonts w:ascii="Times New Roman" w:hAnsi="Times New Roman" w:cs="Times New Roman"/>
          <w:sz w:val="28"/>
          <w:szCs w:val="28"/>
        </w:rPr>
        <w:t>Перечень</w:t>
      </w:r>
    </w:p>
    <w:p w:rsidR="00734BBA" w:rsidRPr="00734BBA" w:rsidRDefault="00734BBA">
      <w:pPr>
        <w:pStyle w:val="ConsPlusTitle"/>
        <w:jc w:val="center"/>
        <w:rPr>
          <w:rFonts w:ascii="Times New Roman" w:hAnsi="Times New Roman" w:cs="Times New Roman"/>
          <w:sz w:val="28"/>
          <w:szCs w:val="28"/>
        </w:rPr>
      </w:pPr>
      <w:r w:rsidRPr="00734BBA">
        <w:rPr>
          <w:rFonts w:ascii="Times New Roman" w:hAnsi="Times New Roman" w:cs="Times New Roman"/>
          <w:sz w:val="28"/>
          <w:szCs w:val="28"/>
        </w:rPr>
        <w:t xml:space="preserve">кодов при </w:t>
      </w:r>
      <w:hyperlink r:id="rId133">
        <w:r w:rsidRPr="00734BBA">
          <w:rPr>
            <w:rFonts w:ascii="Times New Roman" w:hAnsi="Times New Roman" w:cs="Times New Roman"/>
            <w:color w:val="0000FF"/>
            <w:sz w:val="28"/>
            <w:szCs w:val="28"/>
          </w:rPr>
          <w:t>ТН</w:t>
        </w:r>
      </w:hyperlink>
      <w:r w:rsidRPr="00734BBA">
        <w:rPr>
          <w:rFonts w:ascii="Times New Roman" w:hAnsi="Times New Roman" w:cs="Times New Roman"/>
          <w:sz w:val="28"/>
          <w:szCs w:val="28"/>
        </w:rPr>
        <w:t xml:space="preserve"> ВЭД ЕАЭС сырьевых и несырьевых товаров</w:t>
      </w:r>
    </w:p>
    <w:p w:rsidR="00734BBA" w:rsidRPr="00734BBA" w:rsidRDefault="00734BB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18"/>
        <w:gridCol w:w="3288"/>
      </w:tblGrid>
      <w:tr w:rsidR="00734BBA" w:rsidRPr="00734BBA">
        <w:tc>
          <w:tcPr>
            <w:tcW w:w="2665"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Сырье</w:t>
            </w:r>
          </w:p>
        </w:tc>
        <w:tc>
          <w:tcPr>
            <w:tcW w:w="3118"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Несырье энергетическое</w:t>
            </w:r>
          </w:p>
        </w:tc>
        <w:tc>
          <w:tcPr>
            <w:tcW w:w="3288" w:type="dxa"/>
          </w:tcPr>
          <w:p w:rsidR="00734BBA" w:rsidRPr="00734BBA" w:rsidRDefault="00734BBA">
            <w:pPr>
              <w:pStyle w:val="ConsPlusNormal"/>
              <w:jc w:val="center"/>
              <w:rPr>
                <w:rFonts w:ascii="Times New Roman" w:hAnsi="Times New Roman" w:cs="Times New Roman"/>
                <w:szCs w:val="20"/>
              </w:rPr>
            </w:pPr>
            <w:r w:rsidRPr="00734BBA">
              <w:rPr>
                <w:rFonts w:ascii="Times New Roman" w:hAnsi="Times New Roman" w:cs="Times New Roman"/>
                <w:szCs w:val="20"/>
              </w:rPr>
              <w:t>Несырье неэнергетическое</w:t>
            </w:r>
          </w:p>
        </w:tc>
      </w:tr>
      <w:tr w:rsidR="00734BBA" w:rsidRPr="00734BBA">
        <w:tc>
          <w:tcPr>
            <w:tcW w:w="2665" w:type="dxa"/>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0501, 0502, 0505 - 0511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1211, 1213</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1301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1522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1802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2302, 2303, 2307, 2308</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2501 - 2522, 2524 - 2530</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26</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2701 - 2703, 2709, 271111, 271121, 2714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3804, 3825</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3915</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4001, 4003, 4004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4101 - 4103, 411520</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4301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4401, 4403</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4501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4707</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5001 - 5003</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5101 - 5104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5202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5505</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6310</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7001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710110, 710121, 710210, 710221, 710231,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710310, 7112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7204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7404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7503</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7602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7802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7902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8002</w:t>
            </w:r>
          </w:p>
        </w:tc>
        <w:tc>
          <w:tcPr>
            <w:tcW w:w="3118" w:type="dxa"/>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2704 - 2708, 2710, 271112 - 271119, 271129, 2712, 2713, 2715, 2716</w:t>
            </w:r>
          </w:p>
        </w:tc>
        <w:tc>
          <w:tcPr>
            <w:tcW w:w="3288" w:type="dxa"/>
          </w:tcPr>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01 - 04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0504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06 - 11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1201 - 1210, 1212, 1214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1302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1501 - 1521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16 - 17</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1801, 1803 - 1806</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19 - 22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2301, 2304 - 2306, 2309</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24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2523</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28 - 37</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3801 - 3803, 3805 - 3824, 3826</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3901 - 3914, 3916 - 3926</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4002, 4005 - 4017</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4104 - 4114, 411510</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4302 - 4304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4402, 4404 - 4421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4502 - 4504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46</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4701 - 4706</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48 - 49</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5004 - 5007</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5105 - 5113</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5201, 5203 - 5212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53 - 54</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5501 - 5504, 5506 - 5516</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56 - 62</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6301 - 6309</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64 - 69</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7002 - 7020</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710122, 710229, 710239, 710391,</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710399, 7104 - 7111, 7113 - 7118</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7201 - 7203, 7205 - 7229</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73</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7401 - 7403, 7405 - 7419</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7501, 7502, 7504 - 7508</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7601, 7603 - 7616</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7801, 7804, 7806</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7901, 7903 - 7907</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8001, 8003, 8007</w:t>
            </w:r>
          </w:p>
          <w:p w:rsidR="00734BBA" w:rsidRPr="00734BBA" w:rsidRDefault="00734BBA">
            <w:pPr>
              <w:pStyle w:val="ConsPlusNormal"/>
              <w:rPr>
                <w:rFonts w:ascii="Times New Roman" w:hAnsi="Times New Roman" w:cs="Times New Roman"/>
                <w:szCs w:val="20"/>
              </w:rPr>
            </w:pPr>
            <w:r w:rsidRPr="00734BBA">
              <w:rPr>
                <w:rFonts w:ascii="Times New Roman" w:hAnsi="Times New Roman" w:cs="Times New Roman"/>
                <w:szCs w:val="20"/>
              </w:rPr>
              <w:t>81 - 97</w:t>
            </w:r>
          </w:p>
        </w:tc>
      </w:tr>
    </w:tbl>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Title"/>
        <w:jc w:val="center"/>
        <w:outlineLvl w:val="2"/>
        <w:rPr>
          <w:rFonts w:ascii="Times New Roman" w:hAnsi="Times New Roman" w:cs="Times New Roman"/>
          <w:sz w:val="28"/>
          <w:szCs w:val="28"/>
        </w:rPr>
      </w:pPr>
      <w:r w:rsidRPr="00734BBA">
        <w:rPr>
          <w:rFonts w:ascii="Times New Roman" w:hAnsi="Times New Roman" w:cs="Times New Roman"/>
          <w:sz w:val="28"/>
          <w:szCs w:val="28"/>
        </w:rPr>
        <w:t xml:space="preserve">Перечень кодов при </w:t>
      </w:r>
      <w:hyperlink r:id="rId134">
        <w:r w:rsidRPr="00734BBA">
          <w:rPr>
            <w:rFonts w:ascii="Times New Roman" w:hAnsi="Times New Roman" w:cs="Times New Roman"/>
            <w:color w:val="0000FF"/>
            <w:sz w:val="28"/>
            <w:szCs w:val="28"/>
          </w:rPr>
          <w:t>ТН</w:t>
        </w:r>
      </w:hyperlink>
      <w:r w:rsidRPr="00734BBA">
        <w:rPr>
          <w:rFonts w:ascii="Times New Roman" w:hAnsi="Times New Roman" w:cs="Times New Roman"/>
          <w:sz w:val="28"/>
          <w:szCs w:val="28"/>
        </w:rPr>
        <w:t xml:space="preserve"> ВЭД ЕАЭС неэнергетических несырьевых</w:t>
      </w:r>
    </w:p>
    <w:p w:rsidR="00734BBA" w:rsidRPr="00734BBA" w:rsidRDefault="00734BBA">
      <w:pPr>
        <w:pStyle w:val="ConsPlusTitle"/>
        <w:jc w:val="center"/>
        <w:rPr>
          <w:rFonts w:ascii="Times New Roman" w:hAnsi="Times New Roman" w:cs="Times New Roman"/>
          <w:sz w:val="28"/>
          <w:szCs w:val="28"/>
        </w:rPr>
      </w:pPr>
      <w:r w:rsidRPr="00734BBA">
        <w:rPr>
          <w:rFonts w:ascii="Times New Roman" w:hAnsi="Times New Roman" w:cs="Times New Roman"/>
          <w:sz w:val="28"/>
          <w:szCs w:val="28"/>
        </w:rPr>
        <w:t>товаров по переделам</w:t>
      </w:r>
    </w:p>
    <w:p w:rsidR="00734BBA" w:rsidRPr="00734BBA" w:rsidRDefault="00734BB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18"/>
        <w:gridCol w:w="3288"/>
      </w:tblGrid>
      <w:tr w:rsidR="00734BBA" w:rsidRPr="00734BBA">
        <w:tc>
          <w:tcPr>
            <w:tcW w:w="2665" w:type="dxa"/>
          </w:tcPr>
          <w:p w:rsidR="00734BBA" w:rsidRPr="00734BBA" w:rsidRDefault="00734BBA">
            <w:pPr>
              <w:pStyle w:val="ConsPlusNormal"/>
              <w:jc w:val="center"/>
              <w:rPr>
                <w:rFonts w:ascii="Times New Roman" w:hAnsi="Times New Roman" w:cs="Times New Roman"/>
                <w:sz w:val="22"/>
                <w:szCs w:val="28"/>
              </w:rPr>
            </w:pPr>
            <w:r w:rsidRPr="00734BBA">
              <w:rPr>
                <w:rFonts w:ascii="Times New Roman" w:hAnsi="Times New Roman" w:cs="Times New Roman"/>
                <w:sz w:val="22"/>
                <w:szCs w:val="28"/>
              </w:rPr>
              <w:t>Нижние переделы</w:t>
            </w:r>
          </w:p>
        </w:tc>
        <w:tc>
          <w:tcPr>
            <w:tcW w:w="3118" w:type="dxa"/>
          </w:tcPr>
          <w:p w:rsidR="00734BBA" w:rsidRPr="00734BBA" w:rsidRDefault="00734BBA">
            <w:pPr>
              <w:pStyle w:val="ConsPlusNormal"/>
              <w:jc w:val="center"/>
              <w:rPr>
                <w:rFonts w:ascii="Times New Roman" w:hAnsi="Times New Roman" w:cs="Times New Roman"/>
                <w:sz w:val="22"/>
                <w:szCs w:val="28"/>
              </w:rPr>
            </w:pPr>
            <w:r w:rsidRPr="00734BBA">
              <w:rPr>
                <w:rFonts w:ascii="Times New Roman" w:hAnsi="Times New Roman" w:cs="Times New Roman"/>
                <w:sz w:val="22"/>
                <w:szCs w:val="28"/>
              </w:rPr>
              <w:t>Средние переделы</w:t>
            </w:r>
          </w:p>
        </w:tc>
        <w:tc>
          <w:tcPr>
            <w:tcW w:w="3288" w:type="dxa"/>
          </w:tcPr>
          <w:p w:rsidR="00734BBA" w:rsidRPr="00734BBA" w:rsidRDefault="00734BBA">
            <w:pPr>
              <w:pStyle w:val="ConsPlusNormal"/>
              <w:jc w:val="center"/>
              <w:rPr>
                <w:rFonts w:ascii="Times New Roman" w:hAnsi="Times New Roman" w:cs="Times New Roman"/>
                <w:sz w:val="22"/>
                <w:szCs w:val="28"/>
              </w:rPr>
            </w:pPr>
            <w:r w:rsidRPr="00734BBA">
              <w:rPr>
                <w:rFonts w:ascii="Times New Roman" w:hAnsi="Times New Roman" w:cs="Times New Roman"/>
                <w:sz w:val="22"/>
                <w:szCs w:val="28"/>
              </w:rPr>
              <w:t>Верхние переделы</w:t>
            </w:r>
          </w:p>
        </w:tc>
      </w:tr>
      <w:tr w:rsidR="00734BBA" w:rsidRPr="00734BBA">
        <w:tc>
          <w:tcPr>
            <w:tcW w:w="2665" w:type="dxa"/>
          </w:tcPr>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0301 - 0303, 0306 - 0308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0409, 0410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0701 - 0709, 0711, 0713, 0714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0801 - 0810, 0812 - 0814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090111, 090190, 090220, 090240, 0903 - 0910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1201 - 1207, 1209, 1210, 1212, 1214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1520, 1521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1703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1801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2207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2301, 2304 - 2306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2401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2523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2803, 2807, 2809, 2814, 2815, 281820, 281830, 282720, 283311, 2836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2901 - 2903, 2905, 2907, 2909, 2910, 2915 - 2917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3803, 3807, 382450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4104 - 4114, 411510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4302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4402, 4404 - 4408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4502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4701, 4706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5105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5201, 5203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5301 - 5305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6309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6801 - 6803, 6814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6904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7003, 7005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710229, 7105 - 7111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7201 - 7203, 7205 - 7207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7401 - 7403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7501, 7502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7601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7801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7901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8001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810520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8908</w:t>
            </w:r>
          </w:p>
        </w:tc>
        <w:tc>
          <w:tcPr>
            <w:tcW w:w="3118" w:type="dxa"/>
          </w:tcPr>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0304, 0305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0401 - 0404, 0407, 0408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0504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0710, 0712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0811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090112, 090121, 090122, 090210, 090230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1208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1302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1501 - 1516, 1518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1701, 1702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1803 - 1805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1903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2102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2201, 2209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2403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2801, 2802, 280410 - 280440,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280469 - 280480, 280511 - 280519, 280540, 2806, 2808, 2810 - 2813, 2816, 2817, 281810, 2819 - 2826,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282710, 282731 - 282760, 2828 - 2832, 283319 - 283340, 2834, 2835, 2837 - 2843, 2847 - 2853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2904, 2906, 2908, 2911 - 2914,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2918 - 2927, 2929 - 2931, 2940,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2942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3201 - 3203, 3206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3301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3401, 3406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3501 - 3505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3601, 3602, 3605, 3606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3801, 3802, 3805, 3806, 3816,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3817, 3820, 3823, 382410, 382440, 382460 - 382490, 3826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3901 - 3914, 3916, 3917, 3919 - 3921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4002, 4005 - 4009, 4012, 4017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4409 - 4418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4503, 4504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4702 - 4705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4801 - 4811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5004 - 5007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5106 - 5113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5204 - 5212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5306 - 5311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5501 - 5504, 5506 - 5516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5601 - 5607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5801 - 5804, 5806, 5808, 5809, 5811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6701, 6703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6804 - 6812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6901, 6902, 6905 - 6908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7002, 7004, 7006 - 7008, 7016, 7019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710399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7208 - 7229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7301 - 7307, 7312 - 7314, 7317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7405 - 7411, 7413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7504 - 7507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7603 - 7608, 7614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7804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7903 - 7905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8003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810110 - 810197, 810210 - 810297,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810411 - 810430, 810530, 8106, 8107, 810820, 810830, 8110, 8111</w:t>
            </w:r>
          </w:p>
        </w:tc>
        <w:tc>
          <w:tcPr>
            <w:tcW w:w="3288" w:type="dxa"/>
          </w:tcPr>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0405, 0406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1517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1704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1806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1901, 1902, 1904, 1905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2101, 2103 - 2106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2202 - 2206, 2208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2309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2402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280450, 280461, 280490, 280530,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2844 - 2846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2928, 2932 - 2939, 2941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3204, 3205, 3207 - 3215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3302 - 3307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3402 - 3405, 3407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3506, 3507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3603, 3604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3808 - 3815, 3818, 3819, 3821,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3822, 382430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3918, 3922 - 3926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4010, 4011, 4013 - 4016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4303, 4304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4419 - 4421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4812 - 4823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49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5608, 5609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5805, 5807, 5810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59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61</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62</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6301 - 6308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64 - 66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6702, 6704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6813, 6815</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6903, 6909 - 6914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7009 - 7015, 7017, 7018, 7020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710122, 710239, 710391, 7104,</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7113 - 7118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7308 - 7311, 7315, 7316, 7318 -</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7326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7412, 7415 - 7419</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7508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7609 - 7613, 7615, 7616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7806</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7907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8007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810199, 810299, 8103, 810490,</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810590, 810890, 8109, 8112, 8113</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82 - 88</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8901 - 8907</w:t>
            </w:r>
          </w:p>
          <w:p w:rsidR="00734BBA" w:rsidRPr="00734BBA" w:rsidRDefault="00734BBA">
            <w:pPr>
              <w:pStyle w:val="ConsPlusNormal"/>
              <w:rPr>
                <w:rFonts w:ascii="Times New Roman" w:hAnsi="Times New Roman" w:cs="Times New Roman"/>
                <w:sz w:val="22"/>
                <w:szCs w:val="28"/>
              </w:rPr>
            </w:pPr>
            <w:r w:rsidRPr="00734BBA">
              <w:rPr>
                <w:rFonts w:ascii="Times New Roman" w:hAnsi="Times New Roman" w:cs="Times New Roman"/>
                <w:sz w:val="22"/>
                <w:szCs w:val="28"/>
              </w:rPr>
              <w:t>90 - 97</w:t>
            </w:r>
          </w:p>
        </w:tc>
      </w:tr>
    </w:tbl>
    <w:p w:rsidR="00734BBA" w:rsidRP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right"/>
        <w:outlineLvl w:val="1"/>
        <w:rPr>
          <w:rFonts w:ascii="Times New Roman" w:hAnsi="Times New Roman" w:cs="Times New Roman"/>
          <w:sz w:val="24"/>
          <w:szCs w:val="28"/>
        </w:rPr>
      </w:pPr>
      <w:r w:rsidRPr="00734BBA">
        <w:rPr>
          <w:rFonts w:ascii="Times New Roman" w:hAnsi="Times New Roman" w:cs="Times New Roman"/>
          <w:sz w:val="24"/>
          <w:szCs w:val="28"/>
        </w:rPr>
        <w:t>Приложение N 6</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к требованиям к реализации мероприятия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 созданию и (или) развитию центров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осуществляемого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субъектами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бюджетам которых предоставляются</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субсидии на государственную поддержку</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малого и среднего предпринимательства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субъектах Российской Федерации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целях достижения целей, показателей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результатов региональных проектов,</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обеспечивающих достижение целей,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показателей и результатов федерального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проекта "Акселерация субъектов малого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среднего предпринимательства", входящего</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в состав национального проекта "Малое</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 среднее предпринимательство и поддержка</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индивидуальной предпринимательской</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инициативы", и требованиям к центрам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поддержки экспорта, утвержденным</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приказом Минэкономразвития России</w:t>
      </w:r>
    </w:p>
    <w:p w:rsidR="00734BBA" w:rsidRPr="00734BBA" w:rsidRDefault="00734BBA">
      <w:pPr>
        <w:pStyle w:val="ConsPlusNormal"/>
        <w:jc w:val="right"/>
        <w:rPr>
          <w:rFonts w:ascii="Times New Roman" w:hAnsi="Times New Roman" w:cs="Times New Roman"/>
          <w:sz w:val="24"/>
          <w:szCs w:val="28"/>
        </w:rPr>
      </w:pPr>
      <w:r w:rsidRPr="00734BBA">
        <w:rPr>
          <w:rFonts w:ascii="Times New Roman" w:hAnsi="Times New Roman" w:cs="Times New Roman"/>
          <w:sz w:val="24"/>
          <w:szCs w:val="28"/>
        </w:rPr>
        <w:t>от 18 февраля 2021 г. N 77</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right"/>
        <w:rPr>
          <w:rFonts w:ascii="Times New Roman" w:hAnsi="Times New Roman" w:cs="Times New Roman"/>
          <w:sz w:val="28"/>
          <w:szCs w:val="28"/>
        </w:rPr>
      </w:pPr>
      <w:r w:rsidRPr="00734BBA">
        <w:rPr>
          <w:rFonts w:ascii="Times New Roman" w:hAnsi="Times New Roman" w:cs="Times New Roman"/>
          <w:sz w:val="28"/>
          <w:szCs w:val="28"/>
        </w:rPr>
        <w:t>Рекомендуемый образец</w:t>
      </w: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center"/>
        <w:rPr>
          <w:rFonts w:ascii="Times New Roman" w:hAnsi="Times New Roman" w:cs="Times New Roman"/>
          <w:sz w:val="28"/>
          <w:szCs w:val="28"/>
        </w:rPr>
      </w:pPr>
      <w:bookmarkStart w:id="48" w:name="P1932"/>
      <w:bookmarkEnd w:id="48"/>
      <w:r w:rsidRPr="00734BBA">
        <w:rPr>
          <w:rFonts w:ascii="Times New Roman" w:hAnsi="Times New Roman" w:cs="Times New Roman"/>
          <w:sz w:val="28"/>
          <w:szCs w:val="28"/>
        </w:rPr>
        <w:t>Расчет</w:t>
      </w:r>
    </w:p>
    <w:p w:rsidR="00734BBA" w:rsidRPr="00734BBA" w:rsidRDefault="00734BBA">
      <w:pPr>
        <w:pStyle w:val="ConsPlusNormal"/>
        <w:jc w:val="center"/>
        <w:rPr>
          <w:rFonts w:ascii="Times New Roman" w:hAnsi="Times New Roman" w:cs="Times New Roman"/>
          <w:sz w:val="28"/>
          <w:szCs w:val="28"/>
        </w:rPr>
      </w:pPr>
      <w:r w:rsidRPr="00734BBA">
        <w:rPr>
          <w:rFonts w:ascii="Times New Roman" w:hAnsi="Times New Roman" w:cs="Times New Roman"/>
          <w:sz w:val="28"/>
          <w:szCs w:val="28"/>
        </w:rPr>
        <w:t>показателей результативности услуг ЦПЭ в отчетном году</w:t>
      </w:r>
    </w:p>
    <w:p w:rsidR="00734BBA" w:rsidRPr="00734BBA" w:rsidRDefault="00734BB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11"/>
        <w:gridCol w:w="4932"/>
        <w:gridCol w:w="1417"/>
      </w:tblGrid>
      <w:tr w:rsidR="00734BBA" w:rsidRPr="00734BBA">
        <w:tc>
          <w:tcPr>
            <w:tcW w:w="510" w:type="dxa"/>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N п/п</w:t>
            </w:r>
          </w:p>
        </w:tc>
        <w:tc>
          <w:tcPr>
            <w:tcW w:w="2211" w:type="dxa"/>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Наименование услуги</w:t>
            </w:r>
          </w:p>
        </w:tc>
        <w:tc>
          <w:tcPr>
            <w:tcW w:w="4932" w:type="dxa"/>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Методика расчета показателя результативности</w:t>
            </w:r>
          </w:p>
        </w:tc>
        <w:tc>
          <w:tcPr>
            <w:tcW w:w="1417" w:type="dxa"/>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Рекомендуемое минимальное значение показателя результативности ЦПЭ</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1.</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сопровождению экспортного контракта</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сопровождению экспортного контракта, к количеству субъектов малого и среднего предпринимательства, получивших комплексные услуги по сопровождению экспортного контракта</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90%</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2.</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содействию в поиске и подборе иностранного покупателя</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поиске и подборе иностранного покупателя, к количеству субъектов малого и среднего предпринимательства, получивших комплексные услуги по содействию в поиске и подборе иностранного покупателя</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50%</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3.</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запросов иностранных покупателей на товары (работы, услуги), по итогам которых субъектами малого и среднего предпринимательства заключены экспортные контракты, к количеству отработанных ЦПЭ запросов иностранных покупателей на товары (работы, услуги)</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30%</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4.</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организации и проведению международных бизнес-миссий</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международных бизнес-миссий, к количеству субъектов малого и среднего предпринимательства, получивших комплексные услуги по организации и проведению международных бизнес-миссий</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25%</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5.</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организации и проведению реверсных бизнес-миссий</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50%</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6.</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организации и проведению межрегиональных бизнес-миссий</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межрегиональных бизнес-миссий, к количеству субъектов малого и среднего предпринимательства, получивших комплексные услуги по организации и проведению межрегиональных бизнес-миссий</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25%</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7.</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 к количеству субъектов малого и среднего предпринимательства, получивших комплексные услуги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25%</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8.</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25%</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8.1.</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10%</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9.</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 к количеству субъектов малого и среднего предпринимательства, получивших комплексные услуги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20%</w:t>
            </w:r>
          </w:p>
        </w:tc>
      </w:tr>
      <w:tr w:rsidR="00734BBA" w:rsidRPr="00734BBA">
        <w:tc>
          <w:tcPr>
            <w:tcW w:w="510"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10.</w:t>
            </w:r>
          </w:p>
        </w:tc>
        <w:tc>
          <w:tcPr>
            <w:tcW w:w="2211"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Обеспечение участия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tc>
        <w:tc>
          <w:tcPr>
            <w:tcW w:w="4932" w:type="dxa"/>
            <w:vAlign w:val="center"/>
          </w:tcPr>
          <w:p w:rsidR="00734BBA" w:rsidRPr="00734BBA" w:rsidRDefault="00734BBA">
            <w:pPr>
              <w:pStyle w:val="ConsPlusNormal"/>
              <w:rPr>
                <w:rFonts w:ascii="Times New Roman" w:hAnsi="Times New Roman" w:cs="Times New Roman"/>
                <w:szCs w:val="28"/>
              </w:rPr>
            </w:pPr>
            <w:r w:rsidRPr="00734BBA">
              <w:rPr>
                <w:rFonts w:ascii="Times New Roman" w:hAnsi="Times New Roman" w:cs="Times New Roman"/>
                <w:szCs w:val="28"/>
              </w:rPr>
              <w:t>Процентное отношение количества субъектов малого и среднего предпринимательства, привлеченных в ЦПЭ на комплексные услуги, к количеству субъектов малого и среднего предпринимательства,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417" w:type="dxa"/>
            <w:vAlign w:val="center"/>
          </w:tcPr>
          <w:p w:rsidR="00734BBA" w:rsidRPr="00734BBA" w:rsidRDefault="00734BBA">
            <w:pPr>
              <w:pStyle w:val="ConsPlusNormal"/>
              <w:jc w:val="center"/>
              <w:rPr>
                <w:rFonts w:ascii="Times New Roman" w:hAnsi="Times New Roman" w:cs="Times New Roman"/>
                <w:szCs w:val="28"/>
              </w:rPr>
            </w:pPr>
            <w:r w:rsidRPr="00734BBA">
              <w:rPr>
                <w:rFonts w:ascii="Times New Roman" w:hAnsi="Times New Roman" w:cs="Times New Roman"/>
                <w:szCs w:val="28"/>
              </w:rPr>
              <w:t>50%</w:t>
            </w:r>
          </w:p>
        </w:tc>
      </w:tr>
    </w:tbl>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jc w:val="both"/>
        <w:rPr>
          <w:rFonts w:ascii="Times New Roman" w:hAnsi="Times New Roman" w:cs="Times New Roman"/>
          <w:sz w:val="28"/>
          <w:szCs w:val="28"/>
        </w:rPr>
      </w:pPr>
    </w:p>
    <w:p w:rsidR="00734BBA" w:rsidRPr="00734BBA" w:rsidRDefault="00734BBA">
      <w:pPr>
        <w:pStyle w:val="ConsPlusNormal"/>
        <w:pBdr>
          <w:bottom w:val="single" w:sz="6" w:space="0" w:color="auto"/>
        </w:pBdr>
        <w:spacing w:before="100" w:after="100"/>
        <w:jc w:val="both"/>
        <w:rPr>
          <w:rFonts w:ascii="Times New Roman" w:hAnsi="Times New Roman" w:cs="Times New Roman"/>
          <w:sz w:val="28"/>
          <w:szCs w:val="28"/>
        </w:rPr>
      </w:pPr>
    </w:p>
    <w:p w:rsidR="00933214" w:rsidRPr="00734BBA" w:rsidRDefault="00B65A82">
      <w:pPr>
        <w:rPr>
          <w:rFonts w:ascii="Times New Roman" w:hAnsi="Times New Roman" w:cs="Times New Roman"/>
          <w:sz w:val="28"/>
          <w:szCs w:val="28"/>
        </w:rPr>
      </w:pPr>
    </w:p>
    <w:sectPr w:rsidR="00933214" w:rsidRPr="00734BBA" w:rsidSect="00734BBA">
      <w:pgSz w:w="11905" w:h="16838"/>
      <w:pgMar w:top="1134" w:right="706"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BA"/>
    <w:rsid w:val="00165A40"/>
    <w:rsid w:val="00734BBA"/>
    <w:rsid w:val="00BA5728"/>
    <w:rsid w:val="00F12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4CE0B-E6D0-4C70-81EA-FB130A5D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BB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34B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34BB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34B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34BB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34BB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34BB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34BB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567855D50FE65E2452372F998DE5BC9107687F8F2B2FEB4B4A442D3B0C293578BCF61754DD3A7C4FE25D549F91CD738080D61553DCFFD3rFm4G" TargetMode="External"/><Relationship Id="rId21" Type="http://schemas.openxmlformats.org/officeDocument/2006/relationships/hyperlink" Target="consultantplus://offline/ref=98567855D50FE65E2452372F998DE5BC9107687F8F2B2FEB4B4A442D3B0C293578BCF61754DD387E4DE25D549F91CD738080D61553DCFFD3rFm4G" TargetMode="External"/><Relationship Id="rId42" Type="http://schemas.openxmlformats.org/officeDocument/2006/relationships/hyperlink" Target="consultantplus://offline/ref=98567855D50FE65E2452372F998DE5BC9107687F8F2B2FEB4B4A442D3B0C293578BCF61754DD38794DE25D549F91CD738080D61553DCFFD3rFm4G" TargetMode="External"/><Relationship Id="rId63" Type="http://schemas.openxmlformats.org/officeDocument/2006/relationships/hyperlink" Target="consultantplus://offline/ref=98567855D50FE65E2452372F998DE5BC9107687F8F2B2FEB4B4A442D3B0C293578BCF61754DD387447E25D549F91CD738080D61553DCFFD3rFm4G" TargetMode="External"/><Relationship Id="rId84" Type="http://schemas.openxmlformats.org/officeDocument/2006/relationships/hyperlink" Target="consultantplus://offline/ref=98567855D50FE65E2452372F998DE5BC9107687F8F2B2FEB4B4A442D3B0C293578BCF61754DD397F4BE25D549F91CD738080D61553DCFFD3rFm4G" TargetMode="External"/><Relationship Id="rId16" Type="http://schemas.openxmlformats.org/officeDocument/2006/relationships/hyperlink" Target="consultantplus://offline/ref=98567855D50FE65E2452372F998DE5BC9107687F8F2B2FEB4B4A442D3B0C293578BCF61754DD387D48E25D549F91CD738080D61553DCFFD3rFm4G" TargetMode="External"/><Relationship Id="rId107" Type="http://schemas.openxmlformats.org/officeDocument/2006/relationships/hyperlink" Target="consultantplus://offline/ref=98567855D50FE65E2452372F998DE5BC9107687F8F2B2FEB4B4A442D3B0C293578BCF61754DD397A48E25D549F91CD738080D61553DCFFD3rFm4G" TargetMode="External"/><Relationship Id="rId11" Type="http://schemas.openxmlformats.org/officeDocument/2006/relationships/hyperlink" Target="consultantplus://offline/ref=98567855D50FE65E2452372F998DE5BC96056C7A8C222FEB4B4A442D3B0C29356ABCAE1B54DB267C4AF70B05D9rCm6G" TargetMode="External"/><Relationship Id="rId32" Type="http://schemas.openxmlformats.org/officeDocument/2006/relationships/hyperlink" Target="consultantplus://offline/ref=98567855D50FE65E2452372F998DE5BC9107687F8F2B2FEB4B4A442D3B0C293578BCF61754DD387F47E25D549F91CD738080D61553DCFFD3rFm4G" TargetMode="External"/><Relationship Id="rId37" Type="http://schemas.openxmlformats.org/officeDocument/2006/relationships/hyperlink" Target="consultantplus://offline/ref=98567855D50FE65E2452372F998DE5BC9107687F8F2B2FEB4B4A442D3B0C293578BCF61754DD387846E25D549F91CD738080D61553DCFFD3rFm4G" TargetMode="External"/><Relationship Id="rId53" Type="http://schemas.openxmlformats.org/officeDocument/2006/relationships/hyperlink" Target="consultantplus://offline/ref=98567855D50FE65E2452372F998DE5BC9107687F8F2B2FEB4B4A442D3B0C293578BCF61754DD387A4AE25D549F91CD738080D61553DCFFD3rFm4G" TargetMode="External"/><Relationship Id="rId58" Type="http://schemas.openxmlformats.org/officeDocument/2006/relationships/hyperlink" Target="consultantplus://offline/ref=98567855D50FE65E2452372F998DE5BC9107687F8F2B2FEB4B4A442D3B0C293578BCF61754DD387B47E25D549F91CD738080D61553DCFFD3rFm4G" TargetMode="External"/><Relationship Id="rId74" Type="http://schemas.openxmlformats.org/officeDocument/2006/relationships/hyperlink" Target="consultantplus://offline/ref=98567855D50FE65E2452372F998DE5BC9107687F8F2B2FEB4B4A442D3B0C293578BCF61754DD397D47E25D549F91CD738080D61553DCFFD3rFm4G" TargetMode="External"/><Relationship Id="rId79" Type="http://schemas.openxmlformats.org/officeDocument/2006/relationships/hyperlink" Target="consultantplus://offline/ref=98567855D50FE65E2452372F998DE5BC9107687F8F2B2FEB4B4A442D3B0C293578BCF61754DD397E49E25D549F91CD738080D61553DCFFD3rFm4G" TargetMode="External"/><Relationship Id="rId102" Type="http://schemas.openxmlformats.org/officeDocument/2006/relationships/hyperlink" Target="consultantplus://offline/ref=98567855D50FE65E2452372F998DE5BC9107687F8F2B2FEB4B4A442D3B0C293578BCF61754DD397946E25D549F91CD738080D61553DCFFD3rFm4G" TargetMode="External"/><Relationship Id="rId123" Type="http://schemas.openxmlformats.org/officeDocument/2006/relationships/hyperlink" Target="consultantplus://offline/ref=98567855D50FE65E2452372F998DE5BC9107687F8F2B2FEB4B4A442D3B0C293578BCF61754DD3A7C47E25D549F91CD738080D61553DCFFD3rFm4G" TargetMode="External"/><Relationship Id="rId128" Type="http://schemas.openxmlformats.org/officeDocument/2006/relationships/hyperlink" Target="consultantplus://offline/ref=98567855D50FE65E2452372F998DE5BC9107687F8F2B2FEB4B4A442D3B0C293578BCF61754DD3A7D4BE25D549F91CD738080D61553DCFFD3rFm4G" TargetMode="External"/><Relationship Id="rId5" Type="http://schemas.openxmlformats.org/officeDocument/2006/relationships/hyperlink" Target="consultantplus://offline/ref=98567855D50FE65E2452372F998DE5BC960E627C8A2D2FEB4B4A442D3B0C293578BCF61152D66C2D0ABC0405DDDAC077989CD613r4mFG" TargetMode="External"/><Relationship Id="rId90" Type="http://schemas.openxmlformats.org/officeDocument/2006/relationships/hyperlink" Target="consultantplus://offline/ref=98567855D50FE65E2452372F998DE5BC9107687F8F2B2FEB4B4A442D3B0C293578BCF61754DD397F48E25D549F91CD738080D61553DCFFD3rFm4G" TargetMode="External"/><Relationship Id="rId95" Type="http://schemas.openxmlformats.org/officeDocument/2006/relationships/hyperlink" Target="consultantplus://offline/ref=98567855D50FE65E2452372F998DE5BC9107687F8F2B2FEB4B4A442D3B0C293578BCF61754DD39784AE25D549F91CD738080D61553DCFFD3rFm4G" TargetMode="External"/><Relationship Id="rId22" Type="http://schemas.openxmlformats.org/officeDocument/2006/relationships/hyperlink" Target="consultantplus://offline/ref=98567855D50FE65E2452372F998DE5BC9107687F8F2B2FEB4B4A442D3B0C293578BCF61754DD387E4AE25D549F91CD738080D61553DCFFD3rFm4G" TargetMode="External"/><Relationship Id="rId27" Type="http://schemas.openxmlformats.org/officeDocument/2006/relationships/hyperlink" Target="consultantplus://offline/ref=98567855D50FE65E2452372F998DE5BC9107687F8F2B2FEB4B4A442D3B0C293578BCF61754DD387F4FE25D549F91CD738080D61553DCFFD3rFm4G" TargetMode="External"/><Relationship Id="rId43" Type="http://schemas.openxmlformats.org/officeDocument/2006/relationships/hyperlink" Target="consultantplus://offline/ref=98567855D50FE65E2452372F998DE5BC9107687F8F2B2FEB4B4A442D3B0C293578BCF61754DD38794AE25D549F91CD738080D61553DCFFD3rFm4G" TargetMode="External"/><Relationship Id="rId48" Type="http://schemas.openxmlformats.org/officeDocument/2006/relationships/hyperlink" Target="consultantplus://offline/ref=98567855D50FE65E2452372F998DE5BC9107687F8F2B2FEB4B4A442D3B0C293578BCF61754DD387A4FE25D549F91CD738080D61553DCFFD3rFm4G" TargetMode="External"/><Relationship Id="rId64" Type="http://schemas.openxmlformats.org/officeDocument/2006/relationships/hyperlink" Target="consultantplus://offline/ref=98567855D50FE65E2452372F998DE5BC9107687F8F2B2FEB4B4A442D3B0C293578BCF61754DD38754CE25D549F91CD738080D61553DCFFD3rFm4G" TargetMode="External"/><Relationship Id="rId69" Type="http://schemas.openxmlformats.org/officeDocument/2006/relationships/hyperlink" Target="consultantplus://offline/ref=98567855D50FE65E2452372F998DE5BC9107687F8F2B2FEB4B4A442D3B0C293578BCF61754DD397D4EE25D549F91CD738080D61553DCFFD3rFm4G" TargetMode="External"/><Relationship Id="rId113" Type="http://schemas.openxmlformats.org/officeDocument/2006/relationships/hyperlink" Target="consultantplus://offline/ref=98567855D50FE65E2452372F998DE5BC9107687F8F2B2FEB4B4A442D3B0C293578BCF61754DD39744AE25D549F91CD738080D61553DCFFD3rFm4G" TargetMode="External"/><Relationship Id="rId118" Type="http://schemas.openxmlformats.org/officeDocument/2006/relationships/hyperlink" Target="consultantplus://offline/ref=98567855D50FE65E2452372F998DE5BC9107687F8F2B2FEB4B4A442D3B0C293578BCF61754DD3A7C4CE25D549F91CD738080D61553DCFFD3rFm4G" TargetMode="External"/><Relationship Id="rId134" Type="http://schemas.openxmlformats.org/officeDocument/2006/relationships/hyperlink" Target="consultantplus://offline/ref=98567855D50FE65E2452372F998DE5BC960F687F8E282FEB4B4A442D3B0C293578BCF6155CD43A7D45BD58418EC9C075989ED20F4FDEFDrDm3G" TargetMode="External"/><Relationship Id="rId80" Type="http://schemas.openxmlformats.org/officeDocument/2006/relationships/hyperlink" Target="consultantplus://offline/ref=98567855D50FE65E2452372F998DE5BC9107687F8F2B2FEB4B4A442D3B0C293578BCF61754DD397E47E25D549F91CD738080D61553DCFFD3rFm4G" TargetMode="External"/><Relationship Id="rId85" Type="http://schemas.openxmlformats.org/officeDocument/2006/relationships/hyperlink" Target="consultantplus://offline/ref=98567855D50FE65E2452372F998DE5BC9107687F8F2B2FEB4B4A442D3B0C293578BCF61754DD397F4BE25D549F91CD738080D61553DCFFD3rFm4G" TargetMode="External"/><Relationship Id="rId12" Type="http://schemas.openxmlformats.org/officeDocument/2006/relationships/hyperlink" Target="consultantplus://offline/ref=98567855D50FE65E2452372F998DE5BC9107687F8F2B2FEB4B4A442D3B0C293578BCF61754DD387C48E25D549F91CD738080D61553DCFFD3rFm4G" TargetMode="External"/><Relationship Id="rId17" Type="http://schemas.openxmlformats.org/officeDocument/2006/relationships/hyperlink" Target="consultantplus://offline/ref=98567855D50FE65E2452372F998DE5BC9107697F852A2FEB4B4A442D3B0C293578BCF61152DC397B45BD58418EC9C075989ED20F4FDEFDrDm3G" TargetMode="External"/><Relationship Id="rId33" Type="http://schemas.openxmlformats.org/officeDocument/2006/relationships/hyperlink" Target="consultantplus://offline/ref=98567855D50FE65E2452372F998DE5BC9107687F8F2B2FEB4B4A442D3B0C293578BCF61754DD38784FE25D549F91CD738080D61553DCFFD3rFm4G" TargetMode="External"/><Relationship Id="rId38" Type="http://schemas.openxmlformats.org/officeDocument/2006/relationships/hyperlink" Target="consultantplus://offline/ref=98567855D50FE65E2452372F998DE5BC9106627C85222FEB4B4A442D3B0C29356ABCAE1B54DB267C4AF70B05D9rCm6G" TargetMode="External"/><Relationship Id="rId59" Type="http://schemas.openxmlformats.org/officeDocument/2006/relationships/hyperlink" Target="consultantplus://offline/ref=98567855D50FE65E2452372F998DE5BC9107687F8F2B2FEB4B4A442D3B0C293578BCF61754DD38744FE25D549F91CD738080D61553DCFFD3rFm4G" TargetMode="External"/><Relationship Id="rId103" Type="http://schemas.openxmlformats.org/officeDocument/2006/relationships/hyperlink" Target="consultantplus://offline/ref=98567855D50FE65E2452372F998DE5BC9107687F8F2B2FEB4B4A442D3B0C293578BCF61754DD397A4EE25D549F91CD738080D61553DCFFD3rFm4G" TargetMode="External"/><Relationship Id="rId108" Type="http://schemas.openxmlformats.org/officeDocument/2006/relationships/hyperlink" Target="consultantplus://offline/ref=98567855D50FE65E2452372F998DE5BC9107687F8F2B2FEB4B4A442D3B0C293578BCF61754DD397A49E25D549F91CD738080D61553DCFFD3rFm4G" TargetMode="External"/><Relationship Id="rId124" Type="http://schemas.openxmlformats.org/officeDocument/2006/relationships/hyperlink" Target="consultantplus://offline/ref=98567855D50FE65E2452372F998DE5BC9107687F8F2B2FEB4B4A442D3B0C293578BCF61754DD3A7D4EE25D549F91CD738080D61553DCFFD3rFm4G" TargetMode="External"/><Relationship Id="rId129" Type="http://schemas.openxmlformats.org/officeDocument/2006/relationships/hyperlink" Target="consultantplus://offline/ref=98567855D50FE65E2452372F998DE5BC9107687F8F2B2FEB4B4A442D3B0C293578BCF61754DD3A7D46E25D549F91CD738080D61553DCFFD3rFm4G" TargetMode="External"/><Relationship Id="rId54" Type="http://schemas.openxmlformats.org/officeDocument/2006/relationships/hyperlink" Target="consultantplus://offline/ref=98567855D50FE65E2452372F998DE5BC9107687F8F2B2FEB4B4A442D3B0C293578BCF61754DD387A4BE25D549F91CD738080D61553DCFFD3rFm4G" TargetMode="External"/><Relationship Id="rId70" Type="http://schemas.openxmlformats.org/officeDocument/2006/relationships/hyperlink" Target="consultantplus://offline/ref=98567855D50FE65E2452372F998DE5BC9107687F8F2B2FEB4B4A442D3B0C293578BCF61754DD397D4CE25D549F91CD738080D61553DCFFD3rFm4G" TargetMode="External"/><Relationship Id="rId75" Type="http://schemas.openxmlformats.org/officeDocument/2006/relationships/hyperlink" Target="consultantplus://offline/ref=98567855D50FE65E2452372F998DE5BC9107687F8F2B2FEB4B4A442D3B0C293578BCF61754DD397E4FE25D549F91CD738080D61553DCFFD3rFm4G" TargetMode="External"/><Relationship Id="rId91" Type="http://schemas.openxmlformats.org/officeDocument/2006/relationships/hyperlink" Target="consultantplus://offline/ref=98567855D50FE65E2452372F998DE5BC9107687F8F2B2FEB4B4A442D3B0C293578BCF61754DD397F49E25D549F91CD738080D61553DCFFD3rFm4G" TargetMode="External"/><Relationship Id="rId96" Type="http://schemas.openxmlformats.org/officeDocument/2006/relationships/hyperlink" Target="consultantplus://offline/ref=98567855D50FE65E2452372F998DE5BC9107687F8F2B2FEB4B4A442D3B0C293578BCF61754DD39794EE25D549F91CD738080D61553DCFFD3rFm4G" TargetMode="External"/><Relationship Id="rId1" Type="http://schemas.openxmlformats.org/officeDocument/2006/relationships/styles" Target="styles.xml"/><Relationship Id="rId6" Type="http://schemas.openxmlformats.org/officeDocument/2006/relationships/hyperlink" Target="consultantplus://offline/ref=98567855D50FE65E2452372F998DE5BC960E627C8A2D2FEB4B4A442D3B0C293578BCF61450DA33281FAD5C08DBC2DE738280D4114FrDmCG" TargetMode="External"/><Relationship Id="rId23" Type="http://schemas.openxmlformats.org/officeDocument/2006/relationships/hyperlink" Target="consultantplus://offline/ref=98567855D50FE65E2452372F998DE5BC9107687F8F2B2FEB4B4A442D3B0C293578BCF61754DD387E48E25D549F91CD738080D61553DCFFD3rFm4G" TargetMode="External"/><Relationship Id="rId28" Type="http://schemas.openxmlformats.org/officeDocument/2006/relationships/hyperlink" Target="consultantplus://offline/ref=98567855D50FE65E2452372F998DE5BC9107697F852A2FEB4B4A442D3B0C293578BCF61151DA3E7A45BD58418EC9C075989ED20F4FDEFDrDm3G" TargetMode="External"/><Relationship Id="rId49" Type="http://schemas.openxmlformats.org/officeDocument/2006/relationships/hyperlink" Target="consultantplus://offline/ref=98567855D50FE65E2452372F998DE5BC9107687F8F2B2FEB4B4A442D3B0C293578BCF61754DD387A4FE25D549F91CD738080D61553DCFFD3rFm4G" TargetMode="External"/><Relationship Id="rId114" Type="http://schemas.openxmlformats.org/officeDocument/2006/relationships/hyperlink" Target="consultantplus://offline/ref=98567855D50FE65E2452372F998DE5BC9107687F8F2B2FEB4B4A442D3B0C293578BCF61754DD39744BE25D549F91CD738080D61553DCFFD3rFm4G" TargetMode="External"/><Relationship Id="rId119" Type="http://schemas.openxmlformats.org/officeDocument/2006/relationships/hyperlink" Target="consultantplus://offline/ref=98567855D50FE65E2452372F998DE5BC9107687F8F2B2FEB4B4A442D3B0C293578BCF61754DD3A7C4DE25D549F91CD738080D61553DCFFD3rFm4G" TargetMode="External"/><Relationship Id="rId44" Type="http://schemas.openxmlformats.org/officeDocument/2006/relationships/hyperlink" Target="consultantplus://offline/ref=98567855D50FE65E2452372F998DE5BC9107687F8F2B2FEB4B4A442D3B0C293578BCF61754DD387949E25D549F91CD738080D61553DCFFD3rFm4G" TargetMode="External"/><Relationship Id="rId60" Type="http://schemas.openxmlformats.org/officeDocument/2006/relationships/hyperlink" Target="consultantplus://offline/ref=98567855D50FE65E2452372F998DE5BC9107687F8F2B2FEB4B4A442D3B0C293578BCF61754DD38744BE25D549F91CD738080D61553DCFFD3rFm4G" TargetMode="External"/><Relationship Id="rId65" Type="http://schemas.openxmlformats.org/officeDocument/2006/relationships/hyperlink" Target="consultantplus://offline/ref=98567855D50FE65E2452372F998DE5BC9107687F8F2B2FEB4B4A442D3B0C293578BCF61754DD38754DE25D549F91CD738080D61553DCFFD3rFm4G" TargetMode="External"/><Relationship Id="rId81" Type="http://schemas.openxmlformats.org/officeDocument/2006/relationships/hyperlink" Target="consultantplus://offline/ref=98567855D50FE65E2452372F998DE5BC9107687F8F2B2FEB4B4A442D3B0C293578BCF61754DD397F4FE25D549F91CD738080D61553DCFFD3rFm4G" TargetMode="External"/><Relationship Id="rId86" Type="http://schemas.openxmlformats.org/officeDocument/2006/relationships/hyperlink" Target="consultantplus://offline/ref=98567855D50FE65E2452372F998DE5BC9107687F8F2B2FEB4B4A442D3B0C293578BCF61754DD397F4BE25D549F91CD738080D61553DCFFD3rFm4G" TargetMode="External"/><Relationship Id="rId130" Type="http://schemas.openxmlformats.org/officeDocument/2006/relationships/hyperlink" Target="consultantplus://offline/ref=98567855D50FE65E2452372F998DE5BC9107687F8F2B2FEB4B4A442D3B0C293578BCF61754DD3A7D47E25D549F91CD738080D61553DCFFD3rFm4G" TargetMode="External"/><Relationship Id="rId135" Type="http://schemas.openxmlformats.org/officeDocument/2006/relationships/fontTable" Target="fontTable.xml"/><Relationship Id="rId13" Type="http://schemas.openxmlformats.org/officeDocument/2006/relationships/hyperlink" Target="consultantplus://offline/ref=98567855D50FE65E2452372F998DE5BC9107697F852A2FEB4B4A442D3B0C293578BCF61754DD387D48E25D549F91CD738080D61553DCFFD3rFm4G" TargetMode="External"/><Relationship Id="rId18" Type="http://schemas.openxmlformats.org/officeDocument/2006/relationships/hyperlink" Target="consultantplus://offline/ref=98567855D50FE65E2452372F998DE5BC9107687F8F2B2FEB4B4A442D3B0C293578BCF61754DD387D46E25D549F91CD738080D61553DCFFD3rFm4G" TargetMode="External"/><Relationship Id="rId39" Type="http://schemas.openxmlformats.org/officeDocument/2006/relationships/hyperlink" Target="consultantplus://offline/ref=98567855D50FE65E2452372F998DE5BC9107687F8F2B2FEB4B4A442D3B0C293578BCF61754DD387847E25D549F91CD738080D61553DCFFD3rFm4G" TargetMode="External"/><Relationship Id="rId109" Type="http://schemas.openxmlformats.org/officeDocument/2006/relationships/hyperlink" Target="consultantplus://offline/ref=98567855D50FE65E2452372F998DE5BC9107687F8F2B2FEB4B4A442D3B0C293578BCF61754DD397A46E25D549F91CD738080D61553DCFFD3rFm4G" TargetMode="External"/><Relationship Id="rId34" Type="http://schemas.openxmlformats.org/officeDocument/2006/relationships/hyperlink" Target="consultantplus://offline/ref=98567855D50FE65E2452372F998DE5BC9107687F8F2B2FEB4B4A442D3B0C293578BCF61754DD38784AE25D549F91CD738080D61553DCFFD3rFm4G" TargetMode="External"/><Relationship Id="rId50" Type="http://schemas.openxmlformats.org/officeDocument/2006/relationships/hyperlink" Target="consultantplus://offline/ref=98567855D50FE65E2452372F998DE5BC9107687F8F2B2FEB4B4A442D3B0C293578BCF61754DD387A4FE25D549F91CD738080D61553DCFFD3rFm4G" TargetMode="External"/><Relationship Id="rId55" Type="http://schemas.openxmlformats.org/officeDocument/2006/relationships/hyperlink" Target="consultantplus://offline/ref=98567855D50FE65E2452372F998DE5BC9107687F8F2B2FEB4B4A442D3B0C293578BCF61754DD387A49E25D549F91CD738080D61553DCFFD3rFm4G" TargetMode="External"/><Relationship Id="rId76" Type="http://schemas.openxmlformats.org/officeDocument/2006/relationships/hyperlink" Target="consultantplus://offline/ref=98567855D50FE65E2452372F998DE5BC9107687F8F2B2FEB4B4A442D3B0C293578BCF61754DD397E4CE25D549F91CD738080D61553DCFFD3rFm4G" TargetMode="External"/><Relationship Id="rId97" Type="http://schemas.openxmlformats.org/officeDocument/2006/relationships/hyperlink" Target="consultantplus://offline/ref=98567855D50FE65E2452372F998DE5BC9107687F8F2B2FEB4B4A442D3B0C293578BCF61754DD39794FE25D549F91CD738080D61553DCFFD3rFm4G" TargetMode="External"/><Relationship Id="rId104" Type="http://schemas.openxmlformats.org/officeDocument/2006/relationships/hyperlink" Target="consultantplus://offline/ref=98567855D50FE65E2452372F998DE5BC9107687F8F2B2FEB4B4A442D3B0C293578BCF61754DD397A4FE25D549F91CD738080D61553DCFFD3rFm4G" TargetMode="External"/><Relationship Id="rId120" Type="http://schemas.openxmlformats.org/officeDocument/2006/relationships/hyperlink" Target="consultantplus://offline/ref=98567855D50FE65E2452372F998DE5BC9107687F8F2B2FEB4B4A442D3B0C293578BCF61754DD3A7C4AE25D549F91CD738080D61553DCFFD3rFm4G" TargetMode="External"/><Relationship Id="rId125" Type="http://schemas.openxmlformats.org/officeDocument/2006/relationships/hyperlink" Target="consultantplus://offline/ref=98567855D50FE65E2452372F998DE5BC9107687F8F2B2FEB4B4A442D3B0C293578BCF61754DD3A7D4FE25D549F91CD738080D61553DCFFD3rFm4G" TargetMode="External"/><Relationship Id="rId7" Type="http://schemas.openxmlformats.org/officeDocument/2006/relationships/hyperlink" Target="consultantplus://offline/ref=98567855D50FE65E2452372F998DE5BC9107697F852A2FEB4B4A442D3B0C293578BCF61753DE31784BE25D549F91CD738080D61553DCFFD3rFm4G" TargetMode="External"/><Relationship Id="rId71" Type="http://schemas.openxmlformats.org/officeDocument/2006/relationships/hyperlink" Target="consultantplus://offline/ref=98567855D50FE65E2452372F998DE5BC9107687F8F2B2FEB4B4A442D3B0C293578BCF61754DD397D4DE25D549F91CD738080D61553DCFFD3rFm4G" TargetMode="External"/><Relationship Id="rId92" Type="http://schemas.openxmlformats.org/officeDocument/2006/relationships/hyperlink" Target="consultantplus://offline/ref=98567855D50FE65E2452372F998DE5BC9107687F8F2B2FEB4B4A442D3B0C293578BCF61754DD39784EE25D549F91CD738080D61553DCFFD3rFm4G" TargetMode="External"/><Relationship Id="rId2" Type="http://schemas.openxmlformats.org/officeDocument/2006/relationships/settings" Target="settings.xml"/><Relationship Id="rId29" Type="http://schemas.openxmlformats.org/officeDocument/2006/relationships/hyperlink" Target="consultantplus://offline/ref=98567855D50FE65E2452372F998DE5BC9107687F8F2B2FEB4B4A442D3B0C293578BCF61754DD387F4CE25D549F91CD738080D61553DCFFD3rFm4G" TargetMode="External"/><Relationship Id="rId24" Type="http://schemas.openxmlformats.org/officeDocument/2006/relationships/hyperlink" Target="consultantplus://offline/ref=98567855D50FE65E2452372F998DE5BC9107697F852A2FEB4B4A442D3B0C293578BCF61151D43D7445BD58418EC9C075989ED20F4FDEFDrDm3G" TargetMode="External"/><Relationship Id="rId40" Type="http://schemas.openxmlformats.org/officeDocument/2006/relationships/hyperlink" Target="consultantplus://offline/ref=98567855D50FE65E2452372F998DE5BC9107687F8F2B2FEB4B4A442D3B0C293578BCF61754DD38794EE25D549F91CD738080D61553DCFFD3rFm4G" TargetMode="External"/><Relationship Id="rId45" Type="http://schemas.openxmlformats.org/officeDocument/2006/relationships/hyperlink" Target="consultantplus://offline/ref=98567855D50FE65E2452372F998DE5BC9107687F8F2B2FEB4B4A442D3B0C293578BCF61754DD387A4EE25D549F91CD738080D61553DCFFD3rFm4G" TargetMode="External"/><Relationship Id="rId66" Type="http://schemas.openxmlformats.org/officeDocument/2006/relationships/hyperlink" Target="consultantplus://offline/ref=98567855D50FE65E2452372F998DE5BC9107687F8F2B2FEB4B4A442D3B0C293578BCF61754DD397C4DE25D549F91CD738080D61553DCFFD3rFm4G" TargetMode="External"/><Relationship Id="rId87" Type="http://schemas.openxmlformats.org/officeDocument/2006/relationships/hyperlink" Target="consultantplus://offline/ref=98567855D50FE65E2452372F998DE5BC9107687F8F2B2FEB4B4A442D3B0C293578BCF61754DD397F4BE25D549F91CD738080D61553DCFFD3rFm4G" TargetMode="External"/><Relationship Id="rId110" Type="http://schemas.openxmlformats.org/officeDocument/2006/relationships/hyperlink" Target="consultantplus://offline/ref=98567855D50FE65E2452372F998DE5BC9107687F8F2B2FEB4B4A442D3B0C293578BCF61754DD397A47E25D549F91CD738080D61553DCFFD3rFm4G" TargetMode="External"/><Relationship Id="rId115" Type="http://schemas.openxmlformats.org/officeDocument/2006/relationships/hyperlink" Target="consultantplus://offline/ref=98567855D50FE65E2452372F998DE5BC9107687F8F2B2FEB4B4A442D3B0C293578BCF61754DD397449E25D549F91CD738080D61553DCFFD3rFm4G" TargetMode="External"/><Relationship Id="rId131" Type="http://schemas.openxmlformats.org/officeDocument/2006/relationships/hyperlink" Target="consultantplus://offline/ref=98567855D50FE65E2452372F998DE5BC9107697B8C232FEB4B4A442D3B0C29356ABCAE1B54DB267C4AF70B05D9rCm6G" TargetMode="External"/><Relationship Id="rId136" Type="http://schemas.openxmlformats.org/officeDocument/2006/relationships/theme" Target="theme/theme1.xml"/><Relationship Id="rId61" Type="http://schemas.openxmlformats.org/officeDocument/2006/relationships/hyperlink" Target="consultantplus://offline/ref=98567855D50FE65E2452372F998DE5BC9107687F8F2B2FEB4B4A442D3B0C293578BCF61754DD387448E25D549F91CD738080D61553DCFFD3rFm4G" TargetMode="External"/><Relationship Id="rId82" Type="http://schemas.openxmlformats.org/officeDocument/2006/relationships/hyperlink" Target="consultantplus://offline/ref=98567855D50FE65E2452372F998DE5BC9107687F8F2B2FEB4B4A442D3B0C293578BCF61754DD397F4CE25D549F91CD738080D61553DCFFD3rFm4G" TargetMode="External"/><Relationship Id="rId19" Type="http://schemas.openxmlformats.org/officeDocument/2006/relationships/hyperlink" Target="consultantplus://offline/ref=98567855D50FE65E2452372F998DE5BC9107687F8F2B2FEB4B4A442D3B0C293578BCF61754DD387D47E25D549F91CD738080D61553DCFFD3rFm4G" TargetMode="External"/><Relationship Id="rId14" Type="http://schemas.openxmlformats.org/officeDocument/2006/relationships/hyperlink" Target="consultantplus://offline/ref=98567855D50FE65E2452372F998DE5BC9107687F8F2B2FEB4B4A442D3B0C293578BCF61754DD387D4EE25D549F91CD738080D61553DCFFD3rFm4G" TargetMode="External"/><Relationship Id="rId30" Type="http://schemas.openxmlformats.org/officeDocument/2006/relationships/hyperlink" Target="consultantplus://offline/ref=98567855D50FE65E2452372F998DE5BC9107687F8F2B2FEB4B4A442D3B0C293578BCF61754DD387F48E25D549F91CD738080D61553DCFFD3rFm4G" TargetMode="External"/><Relationship Id="rId35" Type="http://schemas.openxmlformats.org/officeDocument/2006/relationships/hyperlink" Target="consultantplus://offline/ref=98567855D50FE65E2452372F998DE5BC9107687F8F2B2FEB4B4A442D3B0C293578BCF61754DD387848E25D549F91CD738080D61553DCFFD3rFm4G" TargetMode="External"/><Relationship Id="rId56" Type="http://schemas.openxmlformats.org/officeDocument/2006/relationships/hyperlink" Target="consultantplus://offline/ref=98567855D50FE65E2452372F998DE5BC9107687F8F2B2FEB4B4A442D3B0C293578BCF61754DD387A47E25D549F91CD738080D61553DCFFD3rFm4G" TargetMode="External"/><Relationship Id="rId77" Type="http://schemas.openxmlformats.org/officeDocument/2006/relationships/hyperlink" Target="consultantplus://offline/ref=98567855D50FE65E2452372F998DE5BC9107687F8F2B2FEB4B4A442D3B0C293578BCF61754DD397E4DE25D549F91CD738080D61553DCFFD3rFm4G" TargetMode="External"/><Relationship Id="rId100" Type="http://schemas.openxmlformats.org/officeDocument/2006/relationships/hyperlink" Target="consultantplus://offline/ref=98567855D50FE65E2452372F998DE5BC9107687F8F2B2FEB4B4A442D3B0C293578BCF61754DD39794BE25D549F91CD738080D61553DCFFD3rFm4G" TargetMode="External"/><Relationship Id="rId105" Type="http://schemas.openxmlformats.org/officeDocument/2006/relationships/hyperlink" Target="consultantplus://offline/ref=98567855D50FE65E2452372F998DE5BC9107687F8F2B2FEB4B4A442D3B0C293578BCF61754DD397A4CE25D549F91CD738080D61553DCFFD3rFm4G" TargetMode="External"/><Relationship Id="rId126" Type="http://schemas.openxmlformats.org/officeDocument/2006/relationships/hyperlink" Target="consultantplus://offline/ref=98567855D50FE65E2452372F998DE5BC9107687F8F2B2FEB4B4A442D3B0C293578BCF61754DD3A7D4CE25D549F91CD738080D61553DCFFD3rFm4G" TargetMode="External"/><Relationship Id="rId8" Type="http://schemas.openxmlformats.org/officeDocument/2006/relationships/hyperlink" Target="consultantplus://offline/ref=98567855D50FE65E2452372F998DE5BC9107697F852A2FEB4B4A442D3B0C293578BCF61753D93D794CE25D549F91CD738080D61553DCFFD3rFm4G" TargetMode="External"/><Relationship Id="rId51" Type="http://schemas.openxmlformats.org/officeDocument/2006/relationships/hyperlink" Target="consultantplus://offline/ref=98567855D50FE65E2452372F998DE5BC9107687F8F2B2FEB4B4A442D3B0C293578BCF61754DD387A4FE25D549F91CD738080D61553DCFFD3rFm4G" TargetMode="External"/><Relationship Id="rId72" Type="http://schemas.openxmlformats.org/officeDocument/2006/relationships/hyperlink" Target="consultantplus://offline/ref=98567855D50FE65E2452372F998DE5BC9107687F8F2B2FEB4B4A442D3B0C293578BCF61754DD397D4AE25D549F91CD738080D61553DCFFD3rFm4G" TargetMode="External"/><Relationship Id="rId93" Type="http://schemas.openxmlformats.org/officeDocument/2006/relationships/hyperlink" Target="consultantplus://offline/ref=98567855D50FE65E24523E369E8DE5BC92036C7D88232FEB4B4A442D3B0C293578BCF61754DD397C4DE25D549F91CD738080D61553DCFFD3rFm4G" TargetMode="External"/><Relationship Id="rId98" Type="http://schemas.openxmlformats.org/officeDocument/2006/relationships/hyperlink" Target="consultantplus://offline/ref=98567855D50FE65E2452372F998DE5BC9107687F8F2B2FEB4B4A442D3B0C293578BCF61754DD39794DE25D549F91CD738080D61553DCFFD3rFm4G" TargetMode="External"/><Relationship Id="rId121" Type="http://schemas.openxmlformats.org/officeDocument/2006/relationships/hyperlink" Target="consultantplus://offline/ref=98567855D50FE65E2452372F998DE5BC9107687F8F2B2FEB4B4A442D3B0C293578BCF61754DD3A7C48E25D549F91CD738080D61553DCFFD3rFm4G" TargetMode="External"/><Relationship Id="rId3" Type="http://schemas.openxmlformats.org/officeDocument/2006/relationships/webSettings" Target="webSettings.xml"/><Relationship Id="rId25" Type="http://schemas.openxmlformats.org/officeDocument/2006/relationships/hyperlink" Target="consultantplus://offline/ref=98567855D50FE65E2452372F998DE5BC9107687F8F2B2FEB4B4A442D3B0C293578BCF61754DD387E46E25D549F91CD738080D61553DCFFD3rFm4G" TargetMode="External"/><Relationship Id="rId46" Type="http://schemas.openxmlformats.org/officeDocument/2006/relationships/hyperlink" Target="consultantplus://offline/ref=98567855D50FE65E2452372F998DE5BC9107687F8F2B2FEB4B4A442D3B0C293578BCF61754DD387A4FE25D549F91CD738080D61553DCFFD3rFm4G" TargetMode="External"/><Relationship Id="rId67" Type="http://schemas.openxmlformats.org/officeDocument/2006/relationships/hyperlink" Target="consultantplus://offline/ref=98567855D50FE65E2452372F998DE5BC9107687F8F2B2FEB4B4A442D3B0C293578BCF61754DD397C4BE25D549F91CD738080D61553DCFFD3rFm4G" TargetMode="External"/><Relationship Id="rId116" Type="http://schemas.openxmlformats.org/officeDocument/2006/relationships/hyperlink" Target="consultantplus://offline/ref=98567855D50FE65E2452372F998DE5BC9107687F8F2B2FEB4B4A442D3B0C293578BCF61754DD3A7C4EE25D549F91CD738080D61553DCFFD3rFm4G" TargetMode="External"/><Relationship Id="rId20" Type="http://schemas.openxmlformats.org/officeDocument/2006/relationships/hyperlink" Target="consultantplus://offline/ref=98567855D50FE65E2452372F998DE5BC9107687F8F2B2FEB4B4A442D3B0C293578BCF61754DD387E4EE25D549F91CD738080D61553DCFFD3rFm4G" TargetMode="External"/><Relationship Id="rId41" Type="http://schemas.openxmlformats.org/officeDocument/2006/relationships/hyperlink" Target="consultantplus://offline/ref=98567855D50FE65E2452372F998DE5BC9107687F8F2B2FEB4B4A442D3B0C293578BCF61754DD38794CE25D549F91CD738080D61553DCFFD3rFm4G" TargetMode="External"/><Relationship Id="rId62" Type="http://schemas.openxmlformats.org/officeDocument/2006/relationships/hyperlink" Target="consultantplus://offline/ref=98567855D50FE65E2452372F998DE5BC9107687F8F2B2FEB4B4A442D3B0C293578BCF61754DD387446E25D549F91CD738080D61553DCFFD3rFm4G" TargetMode="External"/><Relationship Id="rId83" Type="http://schemas.openxmlformats.org/officeDocument/2006/relationships/hyperlink" Target="consultantplus://offline/ref=98567855D50FE65E2452372F998DE5BC9107687F8F2B2FEB4B4A442D3B0C293578BCF61754DD397F4AE25D549F91CD738080D61553DCFFD3rFm4G" TargetMode="External"/><Relationship Id="rId88" Type="http://schemas.openxmlformats.org/officeDocument/2006/relationships/hyperlink" Target="consultantplus://offline/ref=98567855D50FE65E2452372F998DE5BC9107687F8F2B2FEB4B4A442D3B0C293578BCF61754DD397F4BE25D549F91CD738080D61553DCFFD3rFm4G" TargetMode="External"/><Relationship Id="rId111" Type="http://schemas.openxmlformats.org/officeDocument/2006/relationships/hyperlink" Target="consultantplus://offline/ref=98567855D50FE65E2452372F998DE5BC9107687F8F2B2FEB4B4A442D3B0C293578BCF61754DD397B4FE25D549F91CD738080D61553DCFFD3rFm4G" TargetMode="External"/><Relationship Id="rId132" Type="http://schemas.openxmlformats.org/officeDocument/2006/relationships/hyperlink" Target="consultantplus://offline/ref=98567855D50FE65E2452372F998DE5BC960F687F8E282FEB4B4A442D3B0C293578BCF6155CD43A7D45BD58418EC9C075989ED20F4FDEFDrDm3G" TargetMode="External"/><Relationship Id="rId15" Type="http://schemas.openxmlformats.org/officeDocument/2006/relationships/hyperlink" Target="consultantplus://offline/ref=98567855D50FE65E2452372F998DE5BC9107687F8F2B2FEB4B4A442D3B0C293578BCF61754DD387D4BE25D549F91CD738080D61553DCFFD3rFm4G" TargetMode="External"/><Relationship Id="rId36" Type="http://schemas.openxmlformats.org/officeDocument/2006/relationships/hyperlink" Target="consultantplus://offline/ref=98567855D50FE65E2452372F998DE5BC9107697F852A2FEB4B4A442D3B0C293578BCF61151D43D7445BD58418EC9C075989ED20F4FDEFDrDm3G" TargetMode="External"/><Relationship Id="rId57" Type="http://schemas.openxmlformats.org/officeDocument/2006/relationships/hyperlink" Target="consultantplus://offline/ref=98567855D50FE65E2452372F998DE5BC9107687F8F2B2FEB4B4A442D3B0C293578BCF61754DD387B49E25D549F91CD738080D61553DCFFD3rFm4G" TargetMode="External"/><Relationship Id="rId106" Type="http://schemas.openxmlformats.org/officeDocument/2006/relationships/hyperlink" Target="consultantplus://offline/ref=98567855D50FE65E2452372F998DE5BC9107687F8F2B2FEB4B4A442D3B0C293578BCF61754DD397A4AE25D549F91CD738080D61553DCFFD3rFm4G" TargetMode="External"/><Relationship Id="rId127" Type="http://schemas.openxmlformats.org/officeDocument/2006/relationships/hyperlink" Target="consultantplus://offline/ref=98567855D50FE65E2452372F998DE5BC9107687F8F2B2FEB4B4A442D3B0C293578BCF61754DD3A7D4DE25D549F91CD738080D61553DCFFD3rFm4G" TargetMode="External"/><Relationship Id="rId10" Type="http://schemas.openxmlformats.org/officeDocument/2006/relationships/hyperlink" Target="consultantplus://offline/ref=98567855D50FE65E2452372F998DE5BC910769798E2B2FEB4B4A442D3B0C293578BCF6135CDA33281FAD5C08DBC2DE738280D4114FrDmCG" TargetMode="External"/><Relationship Id="rId31" Type="http://schemas.openxmlformats.org/officeDocument/2006/relationships/hyperlink" Target="consultantplus://offline/ref=98567855D50FE65E2452372F998DE5BC9107687F8F2B2FEB4B4A442D3B0C293578BCF61754DD387F49E25D549F91CD738080D61553DCFFD3rFm4G" TargetMode="External"/><Relationship Id="rId52" Type="http://schemas.openxmlformats.org/officeDocument/2006/relationships/hyperlink" Target="consultantplus://offline/ref=98567855D50FE65E2452372F998DE5BC9107687F8F2B2FEB4B4A442D3B0C293578BCF61754DD387A4CE25D549F91CD738080D61553DCFFD3rFm4G" TargetMode="External"/><Relationship Id="rId73" Type="http://schemas.openxmlformats.org/officeDocument/2006/relationships/hyperlink" Target="consultantplus://offline/ref=98567855D50FE65E2452372F998DE5BC9107687F8F2B2FEB4B4A442D3B0C293578BCF61754DD397D4BE25D549F91CD738080D61553DCFFD3rFm4G" TargetMode="External"/><Relationship Id="rId78" Type="http://schemas.openxmlformats.org/officeDocument/2006/relationships/hyperlink" Target="consultantplus://offline/ref=98567855D50FE65E2452372F998DE5BC9107687F8F2B2FEB4B4A442D3B0C293578BCF61754DD397E4AE25D549F91CD738080D61553DCFFD3rFm4G" TargetMode="External"/><Relationship Id="rId94" Type="http://schemas.openxmlformats.org/officeDocument/2006/relationships/hyperlink" Target="consultantplus://offline/ref=98567855D50FE65E2452372F998DE5BC9107687F8F2B2FEB4B4A442D3B0C293578BCF61754DD39784FE25D549F91CD738080D61553DCFFD3rFm4G" TargetMode="External"/><Relationship Id="rId99" Type="http://schemas.openxmlformats.org/officeDocument/2006/relationships/hyperlink" Target="consultantplus://offline/ref=98567855D50FE65E2452372F998DE5BC9107687F8F2B2FEB4B4A442D3B0C293578BCF61754DD39794AE25D549F91CD738080D61553DCFFD3rFm4G" TargetMode="External"/><Relationship Id="rId101" Type="http://schemas.openxmlformats.org/officeDocument/2006/relationships/hyperlink" Target="consultantplus://offline/ref=98567855D50FE65E2452372F998DE5BC9107687F8F2B2FEB4B4A442D3B0C293578BCF61754DD397949E25D549F91CD738080D61553DCFFD3rFm4G" TargetMode="External"/><Relationship Id="rId122" Type="http://schemas.openxmlformats.org/officeDocument/2006/relationships/hyperlink" Target="consultantplus://offline/ref=98567855D50FE65E2452372F998DE5BC9107687F8F2B2FEB4B4A442D3B0C293578BCF61754DD3A7C46E25D549F91CD738080D61553DCFFD3rFm4G" TargetMode="External"/><Relationship Id="rId4" Type="http://schemas.openxmlformats.org/officeDocument/2006/relationships/hyperlink" Target="consultantplus://offline/ref=98567855D50FE65E2452372F998DE5BC9107687F8F2B2FEB4B4A442D3B0C293578BCF61754DD387C48E25D549F91CD738080D61553DCFFD3rFm4G" TargetMode="External"/><Relationship Id="rId9" Type="http://schemas.openxmlformats.org/officeDocument/2006/relationships/hyperlink" Target="consultantplus://offline/ref=98567855D50FE65E2452372F998DE5BC9107697F852A2FEB4B4A442D3B0C293578BCF61151DA3D7E45BD58418EC9C075989ED20F4FDEFDrDm3G" TargetMode="External"/><Relationship Id="rId26" Type="http://schemas.openxmlformats.org/officeDocument/2006/relationships/hyperlink" Target="consultantplus://offline/ref=98567855D50FE65E2452372F998DE5BC9107687F8F2B2FEB4B4A442D3B0C293578BCF61754DD387F4EE25D549F91CD738080D61553DCFFD3rFm4G" TargetMode="External"/><Relationship Id="rId47" Type="http://schemas.openxmlformats.org/officeDocument/2006/relationships/hyperlink" Target="consultantplus://offline/ref=98567855D50FE65E2452372F998DE5BC9107687F8F2B2FEB4B4A442D3B0C293578BCF61754DD387A4FE25D549F91CD738080D61553DCFFD3rFm4G" TargetMode="External"/><Relationship Id="rId68" Type="http://schemas.openxmlformats.org/officeDocument/2006/relationships/hyperlink" Target="consultantplus://offline/ref=98567855D50FE65E2452372F998DE5BC9107687F8F2B2FEB4B4A442D3B0C293578BCF61754DD397C49E25D549F91CD738080D61553DCFFD3rFm4G" TargetMode="External"/><Relationship Id="rId89" Type="http://schemas.openxmlformats.org/officeDocument/2006/relationships/hyperlink" Target="consultantplus://offline/ref=98567855D50FE65E2452372F998DE5BC9107687F8F2B2FEB4B4A442D3B0C293578BCF61754DD397F4BE25D549F91CD738080D61553DCFFD3rFm4G" TargetMode="External"/><Relationship Id="rId112" Type="http://schemas.openxmlformats.org/officeDocument/2006/relationships/hyperlink" Target="consultantplus://offline/ref=98567855D50FE65E2452372F998DE5BC9107687F8F2B2FEB4B4A442D3B0C293578BCF61754DD397B4DE25D549F91CD738080D61553DCFFD3rFm4G" TargetMode="External"/><Relationship Id="rId133" Type="http://schemas.openxmlformats.org/officeDocument/2006/relationships/hyperlink" Target="consultantplus://offline/ref=98567855D50FE65E2452372F998DE5BC960F687F8E282FEB4B4A442D3B0C293578BCF6155CD43A7D45BD58418EC9C075989ED20F4FDEFDrDm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29013</Words>
  <Characters>165377</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Группа РЭЦ</Company>
  <LinksUpToDate>false</LinksUpToDate>
  <CharactersWithSpaces>194002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Ольга Вячеславовна</dc:creator>
  <cp:keywords/>
  <dc:description/>
  <cp:lastModifiedBy>Журавлева Ольга Вячеславовна</cp:lastModifiedBy>
  <cp:revision>1</cp:revision>
  <dcterms:created xsi:type="dcterms:W3CDTF">2022-04-06T06:38:00Z</dcterms:created>
  <dcterms:modified xsi:type="dcterms:W3CDTF">2022-04-06T06:47:00Z</dcterms:modified>
</cp:coreProperties>
</file>